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30CF" w14:textId="77777777" w:rsidR="00631B17" w:rsidRPr="00211414" w:rsidRDefault="00631B17" w:rsidP="00631B17">
      <w:pPr>
        <w:jc w:val="center"/>
        <w:rPr>
          <w:rFonts w:asciiTheme="majorHAnsi" w:hAnsiTheme="majorHAnsi"/>
          <w:sz w:val="22"/>
          <w:szCs w:val="22"/>
        </w:rPr>
      </w:pPr>
    </w:p>
    <w:p w14:paraId="5F0A6D02" w14:textId="41AC987C" w:rsidR="00631B17" w:rsidRPr="00211414" w:rsidRDefault="00631B17" w:rsidP="00631B17">
      <w:pPr>
        <w:jc w:val="center"/>
        <w:rPr>
          <w:rFonts w:asciiTheme="majorHAnsi" w:hAnsiTheme="majorHAnsi"/>
          <w:sz w:val="22"/>
          <w:szCs w:val="22"/>
        </w:rPr>
      </w:pPr>
      <w:r w:rsidRPr="00211414">
        <w:rPr>
          <w:rFonts w:asciiTheme="majorHAnsi" w:hAnsiTheme="majorHAnsi"/>
          <w:sz w:val="22"/>
          <w:szCs w:val="22"/>
        </w:rPr>
        <w:t>EURO-CHOLANGIO-NET COST Action CA18122</w:t>
      </w:r>
    </w:p>
    <w:p w14:paraId="6CCF753C" w14:textId="77777777" w:rsidR="00AA1552" w:rsidRPr="00211414" w:rsidRDefault="00AA1552" w:rsidP="00631B17">
      <w:pPr>
        <w:jc w:val="center"/>
        <w:rPr>
          <w:rFonts w:asciiTheme="majorHAnsi" w:hAnsiTheme="majorHAnsi"/>
          <w:sz w:val="22"/>
          <w:szCs w:val="22"/>
        </w:rPr>
      </w:pPr>
    </w:p>
    <w:p w14:paraId="6DD1781A" w14:textId="48AFF7B7" w:rsidR="00AA1552" w:rsidRPr="00211414" w:rsidRDefault="006A6AA5" w:rsidP="00631B17">
      <w:pPr>
        <w:jc w:val="center"/>
        <w:rPr>
          <w:rFonts w:asciiTheme="majorHAnsi" w:hAnsiTheme="majorHAnsi"/>
          <w:b/>
          <w:color w:val="000000" w:themeColor="text1"/>
          <w:sz w:val="22"/>
          <w:szCs w:val="22"/>
          <w:u w:val="single"/>
        </w:rPr>
      </w:pPr>
      <w:r w:rsidRPr="00211414">
        <w:rPr>
          <w:rFonts w:asciiTheme="majorHAnsi" w:hAnsiTheme="majorHAnsi"/>
          <w:b/>
          <w:color w:val="000000" w:themeColor="text1"/>
          <w:sz w:val="22"/>
          <w:szCs w:val="22"/>
          <w:u w:val="single"/>
        </w:rPr>
        <w:t>“COST for MSCA”</w:t>
      </w:r>
      <w:r w:rsidR="00631B17" w:rsidRPr="00211414">
        <w:rPr>
          <w:rFonts w:asciiTheme="majorHAnsi" w:hAnsiTheme="majorHAnsi"/>
          <w:b/>
          <w:color w:val="000000" w:themeColor="text1"/>
          <w:sz w:val="22"/>
          <w:szCs w:val="22"/>
          <w:u w:val="single"/>
        </w:rPr>
        <w:t xml:space="preserve"> PROGRAM</w:t>
      </w:r>
      <w:r w:rsidRPr="00211414">
        <w:rPr>
          <w:rFonts w:asciiTheme="majorHAnsi" w:hAnsiTheme="majorHAnsi"/>
          <w:b/>
          <w:color w:val="000000" w:themeColor="text1"/>
          <w:sz w:val="22"/>
          <w:szCs w:val="22"/>
          <w:u w:val="single"/>
        </w:rPr>
        <w:t xml:space="preserve"> – AVAILABILITY</w:t>
      </w:r>
      <w:r w:rsidR="00281EE2" w:rsidRPr="00211414">
        <w:rPr>
          <w:rFonts w:asciiTheme="majorHAnsi" w:hAnsiTheme="majorHAnsi"/>
          <w:b/>
          <w:color w:val="000000" w:themeColor="text1"/>
          <w:sz w:val="22"/>
          <w:szCs w:val="22"/>
          <w:u w:val="single"/>
        </w:rPr>
        <w:t xml:space="preserve"> FORM</w:t>
      </w:r>
      <w:r w:rsidRPr="00211414">
        <w:rPr>
          <w:rFonts w:asciiTheme="majorHAnsi" w:hAnsiTheme="majorHAnsi"/>
          <w:b/>
          <w:color w:val="000000" w:themeColor="text1"/>
          <w:sz w:val="22"/>
          <w:szCs w:val="22"/>
          <w:u w:val="single"/>
        </w:rPr>
        <w:t xml:space="preserve"> FOR HOSTING LABORATORY</w:t>
      </w:r>
    </w:p>
    <w:p w14:paraId="3378DA4E" w14:textId="77777777" w:rsidR="00E95C4B" w:rsidRPr="00211414" w:rsidRDefault="00E95C4B" w:rsidP="00631B17">
      <w:pPr>
        <w:jc w:val="center"/>
        <w:rPr>
          <w:rFonts w:asciiTheme="majorHAnsi" w:hAnsiTheme="majorHAnsi"/>
          <w:b/>
          <w:color w:val="000000" w:themeColor="text1"/>
          <w:sz w:val="22"/>
          <w:szCs w:val="22"/>
          <w:u w:val="single"/>
        </w:rPr>
      </w:pPr>
    </w:p>
    <w:p w14:paraId="2F5D5D98" w14:textId="0B2525BC" w:rsidR="004B4F33" w:rsidRPr="00211414" w:rsidRDefault="006A6AA5" w:rsidP="006A6AA5">
      <w:pPr>
        <w:jc w:val="center"/>
        <w:rPr>
          <w:rFonts w:asciiTheme="majorHAnsi" w:hAnsiTheme="majorHAnsi"/>
          <w:color w:val="000000" w:themeColor="text1"/>
          <w:sz w:val="22"/>
          <w:szCs w:val="22"/>
        </w:rPr>
      </w:pPr>
      <w:r w:rsidRPr="00211414">
        <w:rPr>
          <w:rFonts w:asciiTheme="majorHAnsi" w:hAnsiTheme="majorHAnsi"/>
          <w:color w:val="000000" w:themeColor="text1"/>
          <w:sz w:val="22"/>
          <w:szCs w:val="22"/>
        </w:rPr>
        <w:t xml:space="preserve">This availability </w:t>
      </w:r>
      <w:r w:rsidR="00E95C4B" w:rsidRPr="00211414">
        <w:rPr>
          <w:rFonts w:asciiTheme="majorHAnsi" w:hAnsiTheme="majorHAnsi"/>
          <w:color w:val="000000" w:themeColor="text1"/>
          <w:sz w:val="22"/>
          <w:szCs w:val="22"/>
        </w:rPr>
        <w:t>form has to be mailed to</w:t>
      </w:r>
      <w:r w:rsidR="009160C1" w:rsidRPr="00211414">
        <w:rPr>
          <w:rFonts w:asciiTheme="majorHAnsi" w:hAnsiTheme="majorHAnsi"/>
          <w:color w:val="000000" w:themeColor="text1"/>
          <w:sz w:val="22"/>
          <w:szCs w:val="22"/>
        </w:rPr>
        <w:t>:</w:t>
      </w:r>
      <w:r w:rsidR="00E95C4B" w:rsidRPr="00211414">
        <w:rPr>
          <w:rFonts w:asciiTheme="majorHAnsi" w:hAnsiTheme="majorHAnsi"/>
          <w:color w:val="000000" w:themeColor="text1"/>
          <w:sz w:val="22"/>
          <w:szCs w:val="22"/>
        </w:rPr>
        <w:t xml:space="preserve"> </w:t>
      </w:r>
      <w:r w:rsidR="002F1280" w:rsidRPr="00211414">
        <w:rPr>
          <w:rFonts w:asciiTheme="majorHAnsi" w:hAnsiTheme="majorHAnsi"/>
          <w:color w:val="000000" w:themeColor="text1"/>
          <w:sz w:val="22"/>
          <w:szCs w:val="22"/>
        </w:rPr>
        <w:t>melissa.kerr@uniroma1.it</w:t>
      </w:r>
      <w:r w:rsidR="00E95C4B" w:rsidRPr="00211414">
        <w:rPr>
          <w:rFonts w:asciiTheme="majorHAnsi" w:hAnsiTheme="majorHAnsi"/>
          <w:color w:val="000000" w:themeColor="text1"/>
          <w:sz w:val="22"/>
          <w:szCs w:val="22"/>
        </w:rPr>
        <w:t xml:space="preserve"> by </w:t>
      </w:r>
      <w:r w:rsidRPr="00211414">
        <w:rPr>
          <w:rFonts w:asciiTheme="majorHAnsi" w:hAnsiTheme="majorHAnsi"/>
          <w:b/>
          <w:color w:val="000000" w:themeColor="text1"/>
          <w:sz w:val="22"/>
          <w:szCs w:val="22"/>
        </w:rPr>
        <w:t>April 30, 2023</w:t>
      </w:r>
    </w:p>
    <w:p w14:paraId="7CC5C5DA" w14:textId="7278ED8D" w:rsidR="00AA1552" w:rsidRPr="00211414" w:rsidRDefault="00AA1552" w:rsidP="00631B17">
      <w:pPr>
        <w:spacing w:line="276" w:lineRule="auto"/>
        <w:jc w:val="both"/>
        <w:rPr>
          <w:rFonts w:asciiTheme="majorHAnsi" w:hAnsiTheme="majorHAnsi" w:cs="Tahoma"/>
          <w:sz w:val="22"/>
          <w:szCs w:val="22"/>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716"/>
        <w:gridCol w:w="4950"/>
      </w:tblGrid>
      <w:tr w:rsidR="002451BD" w:rsidRPr="00211414" w14:paraId="08603267" w14:textId="77777777" w:rsidTr="0098389C">
        <w:trPr>
          <w:cantSplit/>
          <w:jc w:val="center"/>
        </w:trPr>
        <w:tc>
          <w:tcPr>
            <w:tcW w:w="10294" w:type="dxa"/>
            <w:gridSpan w:val="3"/>
          </w:tcPr>
          <w:p w14:paraId="4C76EB20" w14:textId="77777777" w:rsidR="002451BD" w:rsidRPr="00211414" w:rsidRDefault="002451BD" w:rsidP="006A6AA5">
            <w:pPr>
              <w:spacing w:before="40"/>
              <w:rPr>
                <w:rFonts w:asciiTheme="majorHAnsi" w:hAnsiTheme="majorHAnsi" w:cs="Arial"/>
                <w:i/>
                <w:sz w:val="22"/>
                <w:szCs w:val="22"/>
              </w:rPr>
            </w:pPr>
            <w:r w:rsidRPr="00211414">
              <w:rPr>
                <w:rFonts w:asciiTheme="majorHAnsi" w:hAnsiTheme="majorHAnsi" w:cs="Arial"/>
                <w:sz w:val="22"/>
                <w:szCs w:val="22"/>
              </w:rPr>
              <w:t xml:space="preserve">NAME OF HOSTING </w:t>
            </w:r>
            <w:proofErr w:type="gramStart"/>
            <w:r w:rsidRPr="00211414">
              <w:rPr>
                <w:rFonts w:asciiTheme="majorHAnsi" w:hAnsiTheme="majorHAnsi" w:cs="Arial"/>
                <w:sz w:val="22"/>
                <w:szCs w:val="22"/>
              </w:rPr>
              <w:t xml:space="preserve">MENTOR </w:t>
            </w:r>
            <w:r w:rsidRPr="00211414">
              <w:rPr>
                <w:rFonts w:asciiTheme="majorHAnsi" w:hAnsiTheme="majorHAnsi" w:cs="Arial"/>
                <w:i/>
                <w:sz w:val="22"/>
                <w:szCs w:val="22"/>
              </w:rPr>
              <w:t xml:space="preserve"> (</w:t>
            </w:r>
            <w:proofErr w:type="gramEnd"/>
            <w:r w:rsidRPr="00211414">
              <w:rPr>
                <w:rFonts w:asciiTheme="majorHAnsi" w:hAnsiTheme="majorHAnsi" w:cs="Arial"/>
                <w:i/>
                <w:sz w:val="22"/>
                <w:szCs w:val="22"/>
              </w:rPr>
              <w:t>last, first, middle, title)</w:t>
            </w:r>
          </w:p>
          <w:p w14:paraId="389D5F5D" w14:textId="4C50D92D" w:rsidR="002451BD" w:rsidRPr="00211414" w:rsidRDefault="00D63831" w:rsidP="006A6AA5">
            <w:pPr>
              <w:spacing w:before="40"/>
              <w:rPr>
                <w:rFonts w:asciiTheme="majorHAnsi" w:hAnsiTheme="majorHAnsi" w:cs="Arial"/>
                <w:sz w:val="22"/>
                <w:szCs w:val="22"/>
              </w:rPr>
            </w:pPr>
            <w:r w:rsidRPr="00211414">
              <w:rPr>
                <w:rFonts w:asciiTheme="majorHAnsi" w:hAnsiTheme="majorHAnsi" w:cs="Arial"/>
                <w:color w:val="0070C0"/>
                <w:sz w:val="22"/>
                <w:szCs w:val="22"/>
              </w:rPr>
              <w:t>Tian Tian, MD PhD and Teresa Macarulla, MD PhD</w:t>
            </w:r>
          </w:p>
        </w:tc>
      </w:tr>
      <w:tr w:rsidR="00E95C4B" w:rsidRPr="00211414" w14:paraId="7EFEDF19" w14:textId="77777777" w:rsidTr="006A6AA5">
        <w:trPr>
          <w:cantSplit/>
          <w:trHeight w:val="1475"/>
          <w:jc w:val="center"/>
        </w:trPr>
        <w:tc>
          <w:tcPr>
            <w:tcW w:w="10294" w:type="dxa"/>
            <w:gridSpan w:val="3"/>
            <w:tcBorders>
              <w:top w:val="single" w:sz="4" w:space="0" w:color="auto"/>
              <w:left w:val="single" w:sz="4" w:space="0" w:color="auto"/>
              <w:bottom w:val="single" w:sz="4" w:space="0" w:color="auto"/>
              <w:right w:val="single" w:sz="4" w:space="0" w:color="auto"/>
            </w:tcBorders>
          </w:tcPr>
          <w:p w14:paraId="127D1E63" w14:textId="3E663F67" w:rsidR="00E95C4B" w:rsidRPr="00211414" w:rsidRDefault="00E95C4B" w:rsidP="00E95C4B">
            <w:pPr>
              <w:spacing w:before="40"/>
              <w:rPr>
                <w:rFonts w:asciiTheme="majorHAnsi" w:hAnsiTheme="majorHAnsi" w:cs="Arial"/>
                <w:sz w:val="22"/>
                <w:szCs w:val="22"/>
              </w:rPr>
            </w:pPr>
            <w:r w:rsidRPr="00211414">
              <w:rPr>
                <w:rFonts w:asciiTheme="majorHAnsi" w:hAnsiTheme="majorHAnsi" w:cs="Arial"/>
                <w:sz w:val="22"/>
                <w:szCs w:val="22"/>
              </w:rPr>
              <w:t xml:space="preserve">INSTITUTION / ORGANIZATION </w:t>
            </w:r>
          </w:p>
          <w:p w14:paraId="18586731" w14:textId="510477B5" w:rsidR="00D63831" w:rsidRPr="00211414" w:rsidRDefault="00E95C4B" w:rsidP="00E95C4B">
            <w:pPr>
              <w:spacing w:before="40"/>
              <w:rPr>
                <w:rFonts w:asciiTheme="majorHAnsi" w:hAnsiTheme="majorHAnsi" w:cs="Arial"/>
                <w:sz w:val="22"/>
                <w:szCs w:val="22"/>
              </w:rPr>
            </w:pPr>
            <w:r w:rsidRPr="00211414">
              <w:rPr>
                <w:rFonts w:asciiTheme="majorHAnsi" w:hAnsiTheme="majorHAnsi" w:cs="Arial"/>
                <w:sz w:val="22"/>
                <w:szCs w:val="22"/>
              </w:rPr>
              <w:t>Name</w:t>
            </w:r>
            <w:r w:rsidR="00D63831" w:rsidRPr="00211414">
              <w:rPr>
                <w:rFonts w:asciiTheme="majorHAnsi" w:hAnsiTheme="majorHAnsi" w:cs="Arial"/>
                <w:sz w:val="22"/>
                <w:szCs w:val="22"/>
              </w:rPr>
              <w:t xml:space="preserve">: </w:t>
            </w:r>
            <w:r w:rsidR="00D63831" w:rsidRPr="00211414">
              <w:rPr>
                <w:rFonts w:asciiTheme="majorHAnsi" w:hAnsiTheme="majorHAnsi" w:cs="Arial"/>
                <w:color w:val="0070C0"/>
                <w:sz w:val="22"/>
                <w:szCs w:val="22"/>
              </w:rPr>
              <w:t>Vall d’Hebron Institute of Oncology (VHIO)</w:t>
            </w:r>
          </w:p>
          <w:p w14:paraId="4F3EBA94" w14:textId="77777777" w:rsidR="00E95C4B" w:rsidRPr="00211414" w:rsidRDefault="00E95C4B" w:rsidP="00E95C4B">
            <w:pPr>
              <w:spacing w:before="40"/>
              <w:rPr>
                <w:rFonts w:asciiTheme="majorHAnsi" w:hAnsiTheme="majorHAnsi" w:cs="Arial"/>
                <w:sz w:val="22"/>
                <w:szCs w:val="22"/>
              </w:rPr>
            </w:pPr>
            <w:r w:rsidRPr="00211414">
              <w:rPr>
                <w:rFonts w:asciiTheme="majorHAnsi" w:hAnsiTheme="majorHAnsi" w:cs="Arial"/>
                <w:sz w:val="22"/>
                <w:szCs w:val="22"/>
              </w:rPr>
              <w:t xml:space="preserve">Mailing Address </w:t>
            </w:r>
            <w:r w:rsidRPr="00211414">
              <w:rPr>
                <w:rFonts w:asciiTheme="majorHAnsi" w:hAnsiTheme="majorHAnsi" w:cs="Arial"/>
                <w:i/>
                <w:sz w:val="22"/>
                <w:szCs w:val="22"/>
              </w:rPr>
              <w:t>(street, city, state/province, postal code, country)</w:t>
            </w:r>
          </w:p>
          <w:p w14:paraId="34888D64" w14:textId="4D017746" w:rsidR="00E95C4B" w:rsidRPr="00211414" w:rsidRDefault="00D63831" w:rsidP="00E95C4B">
            <w:pPr>
              <w:spacing w:before="40"/>
              <w:rPr>
                <w:rFonts w:asciiTheme="majorHAnsi" w:hAnsiTheme="majorHAnsi" w:cs="Arial"/>
                <w:color w:val="0070C0"/>
                <w:sz w:val="22"/>
                <w:szCs w:val="22"/>
              </w:rPr>
            </w:pPr>
            <w:r w:rsidRPr="00211414">
              <w:rPr>
                <w:rFonts w:asciiTheme="majorHAnsi" w:hAnsiTheme="majorHAnsi" w:cs="Arial"/>
                <w:color w:val="0070C0"/>
                <w:sz w:val="22"/>
                <w:szCs w:val="22"/>
              </w:rPr>
              <w:t>Vall d’Hebron Institute of Oncology (VHIO)</w:t>
            </w:r>
          </w:p>
          <w:p w14:paraId="4C2F183B" w14:textId="1C759646" w:rsidR="00D63831" w:rsidRPr="00211414" w:rsidRDefault="00D63831" w:rsidP="00E95C4B">
            <w:pPr>
              <w:spacing w:before="40"/>
              <w:rPr>
                <w:rFonts w:asciiTheme="majorHAnsi" w:hAnsiTheme="majorHAnsi" w:cs="Arial"/>
                <w:color w:val="0070C0"/>
                <w:sz w:val="22"/>
                <w:szCs w:val="22"/>
              </w:rPr>
            </w:pPr>
            <w:r w:rsidRPr="00211414">
              <w:rPr>
                <w:rFonts w:asciiTheme="majorHAnsi" w:hAnsiTheme="majorHAnsi" w:cs="Arial"/>
                <w:color w:val="0070C0"/>
                <w:sz w:val="22"/>
                <w:szCs w:val="22"/>
              </w:rPr>
              <w:t>Upper GI Cancer Translational Research Group</w:t>
            </w:r>
          </w:p>
          <w:p w14:paraId="3EE76272" w14:textId="20AFBB31" w:rsidR="00D63831" w:rsidRPr="00211414" w:rsidRDefault="00D63831" w:rsidP="00E95C4B">
            <w:pPr>
              <w:spacing w:before="40"/>
              <w:rPr>
                <w:rFonts w:asciiTheme="majorHAnsi" w:hAnsiTheme="majorHAnsi" w:cs="Arial"/>
                <w:color w:val="0070C0"/>
                <w:sz w:val="22"/>
                <w:szCs w:val="22"/>
              </w:rPr>
            </w:pPr>
            <w:proofErr w:type="spellStart"/>
            <w:r w:rsidRPr="00211414">
              <w:rPr>
                <w:rFonts w:asciiTheme="majorHAnsi" w:hAnsiTheme="majorHAnsi" w:cs="Arial"/>
                <w:color w:val="0070C0"/>
                <w:sz w:val="22"/>
                <w:szCs w:val="22"/>
              </w:rPr>
              <w:t>Carrer</w:t>
            </w:r>
            <w:proofErr w:type="spellEnd"/>
            <w:r w:rsidRPr="00211414">
              <w:rPr>
                <w:rFonts w:asciiTheme="majorHAnsi" w:hAnsiTheme="majorHAnsi" w:cs="Arial"/>
                <w:color w:val="0070C0"/>
                <w:sz w:val="22"/>
                <w:szCs w:val="22"/>
              </w:rPr>
              <w:t xml:space="preserve"> </w:t>
            </w:r>
            <w:proofErr w:type="spellStart"/>
            <w:r w:rsidRPr="00211414">
              <w:rPr>
                <w:rFonts w:asciiTheme="majorHAnsi" w:hAnsiTheme="majorHAnsi" w:cs="Arial"/>
                <w:color w:val="0070C0"/>
                <w:sz w:val="22"/>
                <w:szCs w:val="22"/>
              </w:rPr>
              <w:t>Natzaret</w:t>
            </w:r>
            <w:proofErr w:type="spellEnd"/>
            <w:r w:rsidRPr="00211414">
              <w:rPr>
                <w:rFonts w:asciiTheme="majorHAnsi" w:hAnsiTheme="majorHAnsi" w:cs="Arial"/>
                <w:color w:val="0070C0"/>
                <w:sz w:val="22"/>
                <w:szCs w:val="22"/>
              </w:rPr>
              <w:t xml:space="preserve"> 115-117</w:t>
            </w:r>
          </w:p>
          <w:p w14:paraId="576C0311" w14:textId="7F344A88" w:rsidR="00D63831" w:rsidRPr="00211414" w:rsidRDefault="00D63831" w:rsidP="00E95C4B">
            <w:pPr>
              <w:spacing w:before="40"/>
              <w:rPr>
                <w:rFonts w:asciiTheme="majorHAnsi" w:hAnsiTheme="majorHAnsi" w:cs="Arial"/>
                <w:color w:val="0070C0"/>
                <w:sz w:val="22"/>
                <w:szCs w:val="22"/>
              </w:rPr>
            </w:pPr>
            <w:r w:rsidRPr="00211414">
              <w:rPr>
                <w:rFonts w:asciiTheme="majorHAnsi" w:hAnsiTheme="majorHAnsi" w:cs="Arial"/>
                <w:color w:val="0070C0"/>
                <w:sz w:val="22"/>
                <w:szCs w:val="22"/>
              </w:rPr>
              <w:t>08035, Barcelona</w:t>
            </w:r>
          </w:p>
          <w:p w14:paraId="1C96BB32" w14:textId="34E13661" w:rsidR="00D63831" w:rsidRPr="00211414" w:rsidRDefault="00D63831" w:rsidP="00E95C4B">
            <w:pPr>
              <w:spacing w:before="40"/>
              <w:rPr>
                <w:rFonts w:asciiTheme="majorHAnsi" w:hAnsiTheme="majorHAnsi" w:cs="Arial"/>
                <w:color w:val="0070C0"/>
                <w:sz w:val="22"/>
                <w:szCs w:val="22"/>
              </w:rPr>
            </w:pPr>
            <w:r w:rsidRPr="00211414">
              <w:rPr>
                <w:rFonts w:asciiTheme="majorHAnsi" w:hAnsiTheme="majorHAnsi" w:cs="Arial"/>
                <w:color w:val="0070C0"/>
                <w:sz w:val="22"/>
                <w:szCs w:val="22"/>
              </w:rPr>
              <w:t>Spain</w:t>
            </w:r>
          </w:p>
          <w:p w14:paraId="46BA954F" w14:textId="77777777" w:rsidR="00E95C4B" w:rsidRPr="00211414" w:rsidRDefault="00E95C4B" w:rsidP="006A6AA5">
            <w:pPr>
              <w:spacing w:before="40"/>
              <w:rPr>
                <w:rFonts w:asciiTheme="majorHAnsi" w:hAnsiTheme="majorHAnsi" w:cs="Arial"/>
                <w:sz w:val="22"/>
                <w:szCs w:val="22"/>
              </w:rPr>
            </w:pPr>
          </w:p>
        </w:tc>
      </w:tr>
      <w:tr w:rsidR="00E95C4B" w:rsidRPr="00211414" w14:paraId="6690B7DD" w14:textId="77777777" w:rsidTr="006A6AA5">
        <w:trPr>
          <w:cantSplit/>
          <w:jc w:val="center"/>
        </w:trPr>
        <w:tc>
          <w:tcPr>
            <w:tcW w:w="5344" w:type="dxa"/>
            <w:gridSpan w:val="2"/>
            <w:tcBorders>
              <w:top w:val="nil"/>
            </w:tcBorders>
          </w:tcPr>
          <w:p w14:paraId="12C1B566" w14:textId="42550E08" w:rsidR="00E95C4B" w:rsidRPr="00211414" w:rsidRDefault="00E95C4B" w:rsidP="006A6AA5">
            <w:pPr>
              <w:spacing w:before="40" w:after="40"/>
              <w:rPr>
                <w:rFonts w:asciiTheme="majorHAnsi" w:hAnsiTheme="majorHAnsi" w:cs="Arial"/>
                <w:sz w:val="22"/>
                <w:szCs w:val="22"/>
              </w:rPr>
            </w:pPr>
            <w:r w:rsidRPr="00211414">
              <w:rPr>
                <w:rFonts w:asciiTheme="majorHAnsi" w:hAnsiTheme="majorHAnsi" w:cs="Arial"/>
                <w:sz w:val="22"/>
                <w:szCs w:val="22"/>
              </w:rPr>
              <w:t xml:space="preserve">TELEPHONE / FAX </w:t>
            </w:r>
            <w:r w:rsidRPr="00211414">
              <w:rPr>
                <w:rFonts w:asciiTheme="majorHAnsi" w:hAnsiTheme="majorHAnsi" w:cs="Arial"/>
                <w:i/>
                <w:sz w:val="22"/>
                <w:szCs w:val="22"/>
              </w:rPr>
              <w:t>(country code, area code &amp; extension)</w:t>
            </w:r>
          </w:p>
        </w:tc>
        <w:tc>
          <w:tcPr>
            <w:tcW w:w="4950" w:type="dxa"/>
            <w:vMerge w:val="restart"/>
            <w:tcBorders>
              <w:top w:val="nil"/>
            </w:tcBorders>
          </w:tcPr>
          <w:p w14:paraId="37896485" w14:textId="77777777" w:rsidR="00E95C4B" w:rsidRPr="00211414" w:rsidRDefault="00E95C4B" w:rsidP="006A6AA5">
            <w:pPr>
              <w:spacing w:before="40" w:after="40"/>
              <w:rPr>
                <w:rFonts w:asciiTheme="majorHAnsi" w:hAnsiTheme="majorHAnsi" w:cs="Arial"/>
                <w:sz w:val="22"/>
                <w:szCs w:val="22"/>
              </w:rPr>
            </w:pPr>
            <w:r w:rsidRPr="00211414">
              <w:rPr>
                <w:rFonts w:asciiTheme="majorHAnsi" w:hAnsiTheme="majorHAnsi" w:cs="Arial"/>
                <w:sz w:val="22"/>
                <w:szCs w:val="22"/>
              </w:rPr>
              <w:t>EMAIL ADDRESS</w:t>
            </w:r>
          </w:p>
          <w:p w14:paraId="2C58D283" w14:textId="4B3D5254" w:rsidR="00D63831" w:rsidRPr="00211414" w:rsidRDefault="00D63831" w:rsidP="006A6AA5">
            <w:pPr>
              <w:spacing w:before="40" w:after="40"/>
              <w:rPr>
                <w:rFonts w:asciiTheme="majorHAnsi" w:hAnsiTheme="majorHAnsi" w:cs="Arial"/>
                <w:sz w:val="22"/>
                <w:szCs w:val="22"/>
              </w:rPr>
            </w:pPr>
            <w:r w:rsidRPr="00211414">
              <w:rPr>
                <w:rFonts w:asciiTheme="majorHAnsi" w:hAnsiTheme="majorHAnsi" w:cs="Arial"/>
                <w:color w:val="0070C0"/>
                <w:sz w:val="22"/>
                <w:szCs w:val="22"/>
              </w:rPr>
              <w:t>tiantian@vhio.net</w:t>
            </w:r>
          </w:p>
        </w:tc>
      </w:tr>
      <w:tr w:rsidR="00E95C4B" w:rsidRPr="00211414" w14:paraId="20FC79B7" w14:textId="77777777" w:rsidTr="006A6AA5">
        <w:trPr>
          <w:cantSplit/>
          <w:trHeight w:val="332"/>
          <w:jc w:val="center"/>
        </w:trPr>
        <w:tc>
          <w:tcPr>
            <w:tcW w:w="2628" w:type="dxa"/>
          </w:tcPr>
          <w:p w14:paraId="58EA960A" w14:textId="2730B953" w:rsidR="00E95C4B" w:rsidRPr="00211414" w:rsidRDefault="00E95C4B" w:rsidP="006A6AA5">
            <w:pPr>
              <w:spacing w:before="40"/>
              <w:rPr>
                <w:rFonts w:asciiTheme="majorHAnsi" w:hAnsiTheme="majorHAnsi" w:cs="Arial"/>
                <w:sz w:val="22"/>
                <w:szCs w:val="22"/>
              </w:rPr>
            </w:pPr>
            <w:r w:rsidRPr="00211414">
              <w:rPr>
                <w:rFonts w:asciiTheme="majorHAnsi" w:hAnsiTheme="majorHAnsi" w:cs="Arial"/>
                <w:sz w:val="22"/>
                <w:szCs w:val="22"/>
              </w:rPr>
              <w:t>TEL:</w:t>
            </w:r>
            <w:r w:rsidR="00D63831" w:rsidRPr="00211414">
              <w:rPr>
                <w:rFonts w:ascii="Arial" w:hAnsi="Arial" w:cs="Arial"/>
                <w:noProof/>
                <w:color w:val="000000"/>
                <w:sz w:val="20"/>
                <w:szCs w:val="20"/>
              </w:rPr>
              <w:t xml:space="preserve"> </w:t>
            </w:r>
            <w:r w:rsidR="00D63831" w:rsidRPr="00211414">
              <w:rPr>
                <w:rFonts w:ascii="Arial" w:hAnsi="Arial" w:cs="Arial"/>
                <w:noProof/>
                <w:color w:val="0070C0"/>
                <w:sz w:val="20"/>
                <w:szCs w:val="20"/>
              </w:rPr>
              <w:t>+34 932543450 ext 8656</w:t>
            </w:r>
          </w:p>
        </w:tc>
        <w:tc>
          <w:tcPr>
            <w:tcW w:w="2716" w:type="dxa"/>
          </w:tcPr>
          <w:p w14:paraId="3A8AE808" w14:textId="77777777" w:rsidR="00E95C4B" w:rsidRPr="00211414" w:rsidRDefault="00E95C4B" w:rsidP="006A6AA5">
            <w:pPr>
              <w:spacing w:before="40"/>
              <w:rPr>
                <w:rFonts w:asciiTheme="majorHAnsi" w:hAnsiTheme="majorHAnsi" w:cs="Arial"/>
                <w:sz w:val="22"/>
                <w:szCs w:val="22"/>
              </w:rPr>
            </w:pPr>
            <w:r w:rsidRPr="00211414">
              <w:rPr>
                <w:rFonts w:asciiTheme="majorHAnsi" w:hAnsiTheme="majorHAnsi" w:cs="Arial"/>
                <w:sz w:val="22"/>
                <w:szCs w:val="22"/>
              </w:rPr>
              <w:t>FAX:</w:t>
            </w:r>
          </w:p>
        </w:tc>
        <w:tc>
          <w:tcPr>
            <w:tcW w:w="4950" w:type="dxa"/>
            <w:vMerge/>
          </w:tcPr>
          <w:p w14:paraId="7DF4520B" w14:textId="77777777" w:rsidR="00E95C4B" w:rsidRPr="00211414" w:rsidRDefault="00E95C4B" w:rsidP="006A6AA5">
            <w:pPr>
              <w:spacing w:before="40"/>
              <w:rPr>
                <w:rFonts w:asciiTheme="majorHAnsi" w:hAnsiTheme="majorHAnsi" w:cs="Arial"/>
                <w:sz w:val="22"/>
                <w:szCs w:val="22"/>
              </w:rPr>
            </w:pPr>
          </w:p>
        </w:tc>
      </w:tr>
      <w:tr w:rsidR="0098389C" w:rsidRPr="00C453F3" w14:paraId="1200788F" w14:textId="77777777" w:rsidTr="0098389C">
        <w:trPr>
          <w:cantSplit/>
          <w:trHeight w:val="332"/>
          <w:jc w:val="center"/>
        </w:trPr>
        <w:tc>
          <w:tcPr>
            <w:tcW w:w="10294" w:type="dxa"/>
            <w:gridSpan w:val="3"/>
          </w:tcPr>
          <w:p w14:paraId="6183A291" w14:textId="75A2F633" w:rsidR="0098389C" w:rsidRPr="00C453F3" w:rsidRDefault="0098389C" w:rsidP="006A6AA5">
            <w:pPr>
              <w:spacing w:before="40"/>
              <w:rPr>
                <w:rFonts w:asciiTheme="majorHAnsi" w:hAnsiTheme="majorHAnsi" w:cs="Arial"/>
                <w:sz w:val="22"/>
                <w:szCs w:val="22"/>
                <w:lang w:val="fr-FR"/>
              </w:rPr>
            </w:pPr>
            <w:r w:rsidRPr="00C453F3">
              <w:rPr>
                <w:rFonts w:asciiTheme="majorHAnsi" w:hAnsiTheme="majorHAnsi" w:cs="Arial"/>
                <w:sz w:val="22"/>
                <w:szCs w:val="22"/>
                <w:lang w:val="fr-FR"/>
              </w:rPr>
              <w:t>WEBPAGE:</w:t>
            </w:r>
            <w:r w:rsidR="00D63831" w:rsidRPr="00C453F3">
              <w:rPr>
                <w:color w:val="0070C0"/>
                <w:lang w:val="fr-FR"/>
              </w:rPr>
              <w:t xml:space="preserve"> </w:t>
            </w:r>
            <w:r w:rsidR="00D63831" w:rsidRPr="00C453F3">
              <w:rPr>
                <w:rFonts w:asciiTheme="majorHAnsi" w:hAnsiTheme="majorHAnsi" w:cs="Arial"/>
                <w:color w:val="0070C0"/>
                <w:sz w:val="22"/>
                <w:szCs w:val="22"/>
                <w:lang w:val="fr-FR"/>
              </w:rPr>
              <w:t>https://vhio.net/pf/upper-gastrointestinal-cancer-translational-research-group/</w:t>
            </w:r>
          </w:p>
        </w:tc>
      </w:tr>
    </w:tbl>
    <w:p w14:paraId="4A23B1D6" w14:textId="77777777" w:rsidR="00E95C4B" w:rsidRPr="00C453F3" w:rsidRDefault="00E95C4B">
      <w:pPr>
        <w:jc w:val="center"/>
        <w:rPr>
          <w:lang w:val="fr-FR"/>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4"/>
      </w:tblGrid>
      <w:tr w:rsidR="00E95C4B" w:rsidRPr="00211414" w14:paraId="066E766A" w14:textId="77777777" w:rsidTr="00E95C4B">
        <w:trPr>
          <w:cantSplit/>
          <w:trHeight w:val="1718"/>
          <w:jc w:val="center"/>
        </w:trPr>
        <w:tc>
          <w:tcPr>
            <w:tcW w:w="10294" w:type="dxa"/>
          </w:tcPr>
          <w:p w14:paraId="57D3E59A" w14:textId="14B746EE" w:rsidR="00E95C4B" w:rsidRPr="00211414" w:rsidRDefault="0098389C" w:rsidP="006A6AA5">
            <w:pPr>
              <w:spacing w:before="40"/>
              <w:rPr>
                <w:rFonts w:asciiTheme="majorHAnsi" w:hAnsiTheme="majorHAnsi" w:cs="Arial"/>
                <w:i/>
                <w:sz w:val="22"/>
                <w:szCs w:val="22"/>
              </w:rPr>
            </w:pPr>
            <w:r w:rsidRPr="00211414">
              <w:rPr>
                <w:rFonts w:asciiTheme="majorHAnsi" w:hAnsiTheme="majorHAnsi" w:cs="Arial"/>
                <w:b/>
                <w:sz w:val="22"/>
                <w:szCs w:val="22"/>
              </w:rPr>
              <w:t>RESEARCH FIELD</w:t>
            </w:r>
            <w:r w:rsidR="00E95C4B" w:rsidRPr="00211414">
              <w:rPr>
                <w:rFonts w:asciiTheme="majorHAnsi" w:hAnsiTheme="majorHAnsi" w:cs="Arial"/>
                <w:sz w:val="22"/>
                <w:szCs w:val="22"/>
              </w:rPr>
              <w:t xml:space="preserve"> </w:t>
            </w:r>
            <w:r w:rsidR="00E95C4B" w:rsidRPr="00211414">
              <w:rPr>
                <w:rFonts w:asciiTheme="majorHAnsi" w:hAnsiTheme="majorHAnsi" w:cs="Arial"/>
                <w:i/>
                <w:sz w:val="22"/>
                <w:szCs w:val="22"/>
              </w:rPr>
              <w:t xml:space="preserve">(please insert here </w:t>
            </w:r>
            <w:r w:rsidRPr="00211414">
              <w:rPr>
                <w:rFonts w:asciiTheme="majorHAnsi" w:hAnsiTheme="majorHAnsi" w:cs="Arial"/>
                <w:i/>
                <w:sz w:val="22"/>
                <w:szCs w:val="22"/>
              </w:rPr>
              <w:t>a brief summary of the research interests of your lab</w:t>
            </w:r>
            <w:r w:rsidR="00E95C4B" w:rsidRPr="00211414">
              <w:rPr>
                <w:rFonts w:asciiTheme="majorHAnsi" w:hAnsiTheme="majorHAnsi" w:cs="Arial"/>
                <w:i/>
                <w:sz w:val="22"/>
                <w:szCs w:val="22"/>
              </w:rPr>
              <w:t>).</w:t>
            </w:r>
          </w:p>
          <w:p w14:paraId="0E3A46A9" w14:textId="5F8920CC" w:rsidR="00E95C4B" w:rsidRPr="00211414" w:rsidRDefault="00211414" w:rsidP="00211414">
            <w:pPr>
              <w:ind w:right="29"/>
              <w:jc w:val="both"/>
              <w:rPr>
                <w:rFonts w:asciiTheme="majorHAnsi" w:hAnsiTheme="majorHAnsi" w:cs="Arial"/>
                <w:color w:val="0070C0"/>
                <w:sz w:val="22"/>
                <w:szCs w:val="22"/>
              </w:rPr>
            </w:pPr>
            <w:r w:rsidRPr="00211414">
              <w:rPr>
                <w:rFonts w:asciiTheme="majorHAnsi" w:hAnsiTheme="majorHAnsi" w:cs="Arial"/>
                <w:color w:val="0070C0"/>
                <w:sz w:val="22"/>
                <w:szCs w:val="22"/>
              </w:rPr>
              <w:t>The Upper Gastrointestinal (GI) Cancer Translational Research Group is a dynamic and innovative team of clinical and translational researchers based at the prestigious Vall d’Hebron Institute of Oncology. Our group is dedicated to bringing cutting-edge research from the "bench" to the "bedside" by focusing on three key areas of interest. Firstly, we are investigating prognostic and predictive factors related to targeted and immune therapies. We aim to identify biomarkers that will help predict which patients will respond best to these therapies, enabling us to provide more personalized treatment options and improve patient outcomes. Secondly, we are generating patient-derived models that are relevant for preclinical research. Finally, we are conducting preclinical and clinical evaluations of novel therapeutic strategies. We are particularly interested in developing molecular therapies that target altered signaling pathways in pancreatic and bile duct cancers. Our group has made significant contributions in this area, pioneering early-phase clinical trials to potentiate anti-cancer strategies against Upper GI cancers and associated translational studies.</w:t>
            </w:r>
          </w:p>
          <w:p w14:paraId="6CB56848" w14:textId="77777777" w:rsidR="00E95C4B" w:rsidRPr="00211414" w:rsidRDefault="00E95C4B" w:rsidP="006A6AA5">
            <w:pPr>
              <w:spacing w:before="40"/>
              <w:rPr>
                <w:rFonts w:asciiTheme="majorHAnsi" w:hAnsiTheme="majorHAnsi" w:cs="Arial"/>
                <w:sz w:val="22"/>
                <w:szCs w:val="22"/>
              </w:rPr>
            </w:pPr>
          </w:p>
        </w:tc>
      </w:tr>
    </w:tbl>
    <w:p w14:paraId="580EC3EC" w14:textId="77777777" w:rsidR="00E95C4B" w:rsidRPr="00211414" w:rsidRDefault="00E95C4B">
      <w:pPr>
        <w:jc w:val="cente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7"/>
      </w:tblGrid>
      <w:tr w:rsidR="00E95C4B" w:rsidRPr="00211414" w14:paraId="4BF6D9CF" w14:textId="77777777" w:rsidTr="00875694">
        <w:trPr>
          <w:cantSplit/>
          <w:trHeight w:val="1718"/>
          <w:jc w:val="center"/>
        </w:trPr>
        <w:tc>
          <w:tcPr>
            <w:tcW w:w="10367" w:type="dxa"/>
            <w:tcBorders>
              <w:bottom w:val="single" w:sz="4" w:space="0" w:color="auto"/>
            </w:tcBorders>
          </w:tcPr>
          <w:p w14:paraId="228EFAC9" w14:textId="74B25708" w:rsidR="00E95C4B" w:rsidRPr="00211414" w:rsidRDefault="0098389C" w:rsidP="00E95C4B">
            <w:pPr>
              <w:spacing w:before="40"/>
              <w:rPr>
                <w:rFonts w:asciiTheme="majorHAnsi" w:hAnsiTheme="majorHAnsi" w:cs="Arial"/>
                <w:i/>
                <w:sz w:val="22"/>
                <w:szCs w:val="22"/>
              </w:rPr>
            </w:pPr>
            <w:r w:rsidRPr="00211414">
              <w:rPr>
                <w:rFonts w:asciiTheme="majorHAnsi" w:hAnsiTheme="majorHAnsi" w:cs="Arial"/>
                <w:b/>
                <w:sz w:val="22"/>
                <w:szCs w:val="22"/>
              </w:rPr>
              <w:lastRenderedPageBreak/>
              <w:t>SKILLS</w:t>
            </w:r>
            <w:r w:rsidR="00E95C4B" w:rsidRPr="00211414">
              <w:rPr>
                <w:rFonts w:asciiTheme="majorHAnsi" w:hAnsiTheme="majorHAnsi" w:cs="Arial"/>
                <w:sz w:val="22"/>
                <w:szCs w:val="22"/>
              </w:rPr>
              <w:t xml:space="preserve"> </w:t>
            </w:r>
            <w:r w:rsidR="00E95C4B" w:rsidRPr="00211414">
              <w:rPr>
                <w:rFonts w:asciiTheme="majorHAnsi" w:hAnsiTheme="majorHAnsi" w:cs="Arial"/>
                <w:i/>
                <w:sz w:val="22"/>
                <w:szCs w:val="22"/>
              </w:rPr>
              <w:t>(ple</w:t>
            </w:r>
            <w:r w:rsidR="00875694" w:rsidRPr="00211414">
              <w:rPr>
                <w:rFonts w:asciiTheme="majorHAnsi" w:hAnsiTheme="majorHAnsi" w:cs="Arial"/>
                <w:i/>
                <w:sz w:val="22"/>
                <w:szCs w:val="22"/>
              </w:rPr>
              <w:t>ase list</w:t>
            </w:r>
            <w:r w:rsidR="00E95C4B" w:rsidRPr="00211414">
              <w:rPr>
                <w:rFonts w:asciiTheme="majorHAnsi" w:hAnsiTheme="majorHAnsi" w:cs="Arial"/>
                <w:i/>
                <w:sz w:val="22"/>
                <w:szCs w:val="22"/>
              </w:rPr>
              <w:t xml:space="preserve"> here </w:t>
            </w:r>
            <w:r w:rsidRPr="00211414">
              <w:rPr>
                <w:rFonts w:asciiTheme="majorHAnsi" w:hAnsiTheme="majorHAnsi" w:cs="Arial"/>
                <w:i/>
                <w:sz w:val="22"/>
                <w:szCs w:val="22"/>
              </w:rPr>
              <w:t xml:space="preserve">the skills – technical and soft – that a potential fellow </w:t>
            </w:r>
            <w:r w:rsidR="003455FE" w:rsidRPr="00211414">
              <w:rPr>
                <w:rFonts w:asciiTheme="majorHAnsi" w:hAnsiTheme="majorHAnsi" w:cs="Arial"/>
                <w:i/>
                <w:color w:val="C00000"/>
                <w:sz w:val="22"/>
                <w:szCs w:val="22"/>
              </w:rPr>
              <w:t>c</w:t>
            </w:r>
            <w:r w:rsidRPr="00211414">
              <w:rPr>
                <w:rFonts w:asciiTheme="majorHAnsi" w:hAnsiTheme="majorHAnsi" w:cs="Arial"/>
                <w:i/>
                <w:color w:val="C00000"/>
                <w:sz w:val="22"/>
                <w:szCs w:val="22"/>
              </w:rPr>
              <w:t>ould</w:t>
            </w:r>
            <w:r w:rsidRPr="00211414">
              <w:rPr>
                <w:rFonts w:asciiTheme="majorHAnsi" w:hAnsiTheme="majorHAnsi" w:cs="Arial"/>
                <w:i/>
                <w:sz w:val="22"/>
                <w:szCs w:val="22"/>
              </w:rPr>
              <w:t xml:space="preserve"> learn in your lab</w:t>
            </w:r>
            <w:r w:rsidR="00E95C4B" w:rsidRPr="00211414">
              <w:rPr>
                <w:rFonts w:asciiTheme="majorHAnsi" w:hAnsiTheme="majorHAnsi" w:cs="Arial"/>
                <w:i/>
                <w:sz w:val="22"/>
                <w:szCs w:val="22"/>
              </w:rPr>
              <w:t>)</w:t>
            </w:r>
          </w:p>
          <w:p w14:paraId="5DB4291A" w14:textId="77777777" w:rsidR="00211414" w:rsidRPr="00211414" w:rsidRDefault="00211414" w:rsidP="00211414">
            <w:pPr>
              <w:ind w:right="29"/>
              <w:jc w:val="both"/>
              <w:rPr>
                <w:rFonts w:asciiTheme="majorHAnsi" w:hAnsiTheme="majorHAnsi" w:cs="Arial"/>
                <w:color w:val="0070C0"/>
                <w:sz w:val="22"/>
                <w:szCs w:val="22"/>
              </w:rPr>
            </w:pPr>
            <w:r w:rsidRPr="00211414">
              <w:rPr>
                <w:rFonts w:asciiTheme="majorHAnsi" w:hAnsiTheme="majorHAnsi" w:cs="Arial"/>
                <w:color w:val="0070C0"/>
                <w:sz w:val="22"/>
                <w:szCs w:val="22"/>
              </w:rPr>
              <w:t>As a fellow in the Upper Gastrointestinal Cancer Translational Research Group, you would have the opportunity to learn a variety of medical knowledge, together with technical and soft skills, from front-line oncologists and translational researchers.</w:t>
            </w:r>
          </w:p>
          <w:p w14:paraId="6399C2EE" w14:textId="77777777" w:rsidR="00211414" w:rsidRPr="00211414" w:rsidRDefault="00211414" w:rsidP="00211414">
            <w:pPr>
              <w:ind w:right="29"/>
              <w:jc w:val="both"/>
              <w:rPr>
                <w:rFonts w:asciiTheme="majorHAnsi" w:hAnsiTheme="majorHAnsi" w:cs="Arial"/>
                <w:color w:val="0070C0"/>
                <w:sz w:val="22"/>
                <w:szCs w:val="22"/>
              </w:rPr>
            </w:pPr>
          </w:p>
          <w:p w14:paraId="1CD8014D" w14:textId="77777777" w:rsidR="00211414" w:rsidRPr="00211414" w:rsidRDefault="00211414" w:rsidP="00211414">
            <w:pPr>
              <w:ind w:right="29"/>
              <w:jc w:val="both"/>
              <w:rPr>
                <w:rFonts w:asciiTheme="majorHAnsi" w:hAnsiTheme="majorHAnsi" w:cs="Arial"/>
                <w:color w:val="0070C0"/>
                <w:sz w:val="22"/>
                <w:szCs w:val="22"/>
              </w:rPr>
            </w:pPr>
            <w:r w:rsidRPr="00211414">
              <w:rPr>
                <w:rFonts w:asciiTheme="majorHAnsi" w:hAnsiTheme="majorHAnsi" w:cs="Arial"/>
                <w:color w:val="0070C0"/>
                <w:sz w:val="22"/>
                <w:szCs w:val="22"/>
              </w:rPr>
              <w:t xml:space="preserve">In terms of </w:t>
            </w:r>
            <w:r w:rsidRPr="00D03E87">
              <w:rPr>
                <w:rFonts w:asciiTheme="majorHAnsi" w:hAnsiTheme="majorHAnsi" w:cs="Arial"/>
                <w:b/>
                <w:bCs/>
                <w:color w:val="0070C0"/>
                <w:sz w:val="22"/>
                <w:szCs w:val="22"/>
              </w:rPr>
              <w:t>technical skills</w:t>
            </w:r>
            <w:r w:rsidRPr="00211414">
              <w:rPr>
                <w:rFonts w:asciiTheme="majorHAnsi" w:hAnsiTheme="majorHAnsi" w:cs="Arial"/>
                <w:color w:val="0070C0"/>
                <w:sz w:val="22"/>
                <w:szCs w:val="22"/>
              </w:rPr>
              <w:t>, you would have the opportunity to gain expertise in a wide range of cutting-edge techniques, including:</w:t>
            </w:r>
          </w:p>
          <w:p w14:paraId="25B69C79" w14:textId="77777777" w:rsidR="00211414" w:rsidRPr="00211414" w:rsidRDefault="00211414" w:rsidP="00211414">
            <w:pPr>
              <w:pStyle w:val="ListParagraph"/>
              <w:numPr>
                <w:ilvl w:val="0"/>
                <w:numId w:val="4"/>
              </w:numPr>
              <w:ind w:right="29"/>
              <w:jc w:val="both"/>
              <w:rPr>
                <w:rFonts w:asciiTheme="majorHAnsi" w:hAnsiTheme="majorHAnsi" w:cs="Arial"/>
                <w:color w:val="0070C0"/>
                <w:sz w:val="22"/>
                <w:szCs w:val="22"/>
              </w:rPr>
            </w:pPr>
            <w:r w:rsidRPr="00211414">
              <w:rPr>
                <w:rFonts w:asciiTheme="majorHAnsi" w:hAnsiTheme="majorHAnsi" w:cs="Arial"/>
                <w:color w:val="0070C0"/>
                <w:sz w:val="22"/>
                <w:szCs w:val="22"/>
              </w:rPr>
              <w:t>Generation and maintenance of patient-derived models</w:t>
            </w:r>
          </w:p>
          <w:p w14:paraId="699D9BF5" w14:textId="77777777" w:rsidR="00211414" w:rsidRPr="00211414" w:rsidRDefault="00211414" w:rsidP="00211414">
            <w:pPr>
              <w:pStyle w:val="ListParagraph"/>
              <w:numPr>
                <w:ilvl w:val="0"/>
                <w:numId w:val="4"/>
              </w:numPr>
              <w:ind w:right="29"/>
              <w:jc w:val="both"/>
              <w:rPr>
                <w:rFonts w:asciiTheme="majorHAnsi" w:hAnsiTheme="majorHAnsi" w:cs="Arial"/>
                <w:color w:val="0070C0"/>
                <w:sz w:val="22"/>
                <w:szCs w:val="22"/>
              </w:rPr>
            </w:pPr>
            <w:r w:rsidRPr="00211414">
              <w:rPr>
                <w:rFonts w:asciiTheme="majorHAnsi" w:hAnsiTheme="majorHAnsi" w:cs="Arial"/>
                <w:color w:val="0070C0"/>
                <w:sz w:val="22"/>
                <w:szCs w:val="22"/>
              </w:rPr>
              <w:t>Preclinical and clinical evaluation of novel therapeutic strategies</w:t>
            </w:r>
          </w:p>
          <w:p w14:paraId="5E74E337" w14:textId="77777777" w:rsidR="00211414" w:rsidRPr="00211414" w:rsidRDefault="00211414" w:rsidP="00211414">
            <w:pPr>
              <w:pStyle w:val="ListParagraph"/>
              <w:numPr>
                <w:ilvl w:val="0"/>
                <w:numId w:val="4"/>
              </w:numPr>
              <w:ind w:right="29"/>
              <w:jc w:val="both"/>
              <w:rPr>
                <w:rFonts w:asciiTheme="majorHAnsi" w:hAnsiTheme="majorHAnsi" w:cs="Arial"/>
                <w:color w:val="0070C0"/>
                <w:sz w:val="22"/>
                <w:szCs w:val="22"/>
              </w:rPr>
            </w:pPr>
            <w:r w:rsidRPr="00211414">
              <w:rPr>
                <w:rFonts w:asciiTheme="majorHAnsi" w:hAnsiTheme="majorHAnsi" w:cs="Arial"/>
                <w:color w:val="0070C0"/>
                <w:sz w:val="22"/>
                <w:szCs w:val="22"/>
              </w:rPr>
              <w:t>High-throughput multi-omics studies</w:t>
            </w:r>
          </w:p>
          <w:p w14:paraId="453D8D52" w14:textId="77777777" w:rsidR="00211414" w:rsidRPr="00211414" w:rsidRDefault="00211414" w:rsidP="00211414">
            <w:pPr>
              <w:pStyle w:val="ListParagraph"/>
              <w:numPr>
                <w:ilvl w:val="0"/>
                <w:numId w:val="4"/>
              </w:numPr>
              <w:ind w:right="29"/>
              <w:jc w:val="both"/>
              <w:rPr>
                <w:rFonts w:asciiTheme="majorHAnsi" w:hAnsiTheme="majorHAnsi" w:cs="Arial"/>
                <w:color w:val="0070C0"/>
                <w:sz w:val="22"/>
                <w:szCs w:val="22"/>
              </w:rPr>
            </w:pPr>
            <w:r w:rsidRPr="00211414">
              <w:rPr>
                <w:rFonts w:asciiTheme="majorHAnsi" w:hAnsiTheme="majorHAnsi" w:cs="Arial"/>
                <w:color w:val="0070C0"/>
                <w:sz w:val="22"/>
                <w:szCs w:val="22"/>
              </w:rPr>
              <w:t>Bioinformatics and data analysis</w:t>
            </w:r>
          </w:p>
          <w:p w14:paraId="6563628C" w14:textId="77777777" w:rsidR="00211414" w:rsidRPr="00211414" w:rsidRDefault="00211414" w:rsidP="00211414">
            <w:pPr>
              <w:ind w:right="29"/>
              <w:jc w:val="both"/>
              <w:rPr>
                <w:rFonts w:asciiTheme="majorHAnsi" w:hAnsiTheme="majorHAnsi" w:cs="Arial"/>
                <w:color w:val="0070C0"/>
                <w:sz w:val="22"/>
                <w:szCs w:val="22"/>
              </w:rPr>
            </w:pPr>
            <w:r w:rsidRPr="00211414">
              <w:rPr>
                <w:rFonts w:asciiTheme="majorHAnsi" w:hAnsiTheme="majorHAnsi" w:cs="Arial"/>
                <w:color w:val="0070C0"/>
                <w:sz w:val="22"/>
                <w:szCs w:val="22"/>
              </w:rPr>
              <w:t>These technical skills are essential for conducting translational research in the field of cancer, and by working with us, you would have the opportunity to gain hands-on experience with these techniques under the guidance of experienced researchers.</w:t>
            </w:r>
          </w:p>
          <w:p w14:paraId="30C873F2" w14:textId="77777777" w:rsidR="00211414" w:rsidRPr="00211414" w:rsidRDefault="00211414" w:rsidP="00211414">
            <w:pPr>
              <w:ind w:right="29"/>
              <w:jc w:val="both"/>
              <w:rPr>
                <w:rFonts w:asciiTheme="majorHAnsi" w:hAnsiTheme="majorHAnsi" w:cs="Arial"/>
                <w:color w:val="0070C0"/>
                <w:sz w:val="22"/>
                <w:szCs w:val="22"/>
              </w:rPr>
            </w:pPr>
          </w:p>
          <w:p w14:paraId="1514D1A6" w14:textId="77777777" w:rsidR="00211414" w:rsidRPr="00211414" w:rsidRDefault="00211414" w:rsidP="00211414">
            <w:pPr>
              <w:ind w:right="29"/>
              <w:jc w:val="both"/>
              <w:rPr>
                <w:rFonts w:asciiTheme="majorHAnsi" w:hAnsiTheme="majorHAnsi" w:cs="Arial"/>
                <w:color w:val="0070C0"/>
                <w:sz w:val="22"/>
                <w:szCs w:val="22"/>
              </w:rPr>
            </w:pPr>
            <w:r w:rsidRPr="00211414">
              <w:rPr>
                <w:rFonts w:asciiTheme="majorHAnsi" w:hAnsiTheme="majorHAnsi" w:cs="Arial"/>
                <w:color w:val="0070C0"/>
                <w:sz w:val="22"/>
                <w:szCs w:val="22"/>
              </w:rPr>
              <w:t xml:space="preserve">In addition to technical skills, you would also have the opportunity to develop a variety of </w:t>
            </w:r>
            <w:r w:rsidRPr="00D03E87">
              <w:rPr>
                <w:rFonts w:asciiTheme="majorHAnsi" w:hAnsiTheme="majorHAnsi" w:cs="Arial"/>
                <w:b/>
                <w:bCs/>
                <w:color w:val="0070C0"/>
                <w:sz w:val="22"/>
                <w:szCs w:val="22"/>
              </w:rPr>
              <w:t>soft skills</w:t>
            </w:r>
            <w:r w:rsidRPr="00211414">
              <w:rPr>
                <w:rFonts w:asciiTheme="majorHAnsi" w:hAnsiTheme="majorHAnsi" w:cs="Arial"/>
                <w:color w:val="0070C0"/>
                <w:sz w:val="22"/>
                <w:szCs w:val="22"/>
              </w:rPr>
              <w:t xml:space="preserve"> that are essential for success in any research environment, including:</w:t>
            </w:r>
          </w:p>
          <w:p w14:paraId="5ABB92C3" w14:textId="77777777" w:rsidR="00211414" w:rsidRPr="00211414" w:rsidRDefault="00211414" w:rsidP="00211414">
            <w:pPr>
              <w:pStyle w:val="ListParagraph"/>
              <w:numPr>
                <w:ilvl w:val="0"/>
                <w:numId w:val="5"/>
              </w:numPr>
              <w:ind w:right="29"/>
              <w:jc w:val="both"/>
              <w:rPr>
                <w:rFonts w:asciiTheme="majorHAnsi" w:hAnsiTheme="majorHAnsi" w:cs="Arial"/>
                <w:color w:val="0070C0"/>
                <w:sz w:val="22"/>
                <w:szCs w:val="22"/>
              </w:rPr>
            </w:pPr>
            <w:r w:rsidRPr="00211414">
              <w:rPr>
                <w:rFonts w:asciiTheme="majorHAnsi" w:hAnsiTheme="majorHAnsi" w:cs="Arial"/>
                <w:color w:val="0070C0"/>
                <w:sz w:val="22"/>
                <w:szCs w:val="22"/>
              </w:rPr>
              <w:t>Critical thinking and problem-solving skills</w:t>
            </w:r>
          </w:p>
          <w:p w14:paraId="68FA2B4A" w14:textId="77777777" w:rsidR="00211414" w:rsidRPr="00D03E87" w:rsidRDefault="00211414" w:rsidP="00D03E87">
            <w:pPr>
              <w:pStyle w:val="ListParagraph"/>
              <w:numPr>
                <w:ilvl w:val="0"/>
                <w:numId w:val="5"/>
              </w:numPr>
              <w:ind w:right="29"/>
              <w:jc w:val="both"/>
              <w:rPr>
                <w:rFonts w:asciiTheme="majorHAnsi" w:hAnsiTheme="majorHAnsi" w:cs="Arial"/>
                <w:color w:val="0070C0"/>
                <w:sz w:val="22"/>
                <w:szCs w:val="22"/>
              </w:rPr>
            </w:pPr>
            <w:r w:rsidRPr="00D03E87">
              <w:rPr>
                <w:rFonts w:asciiTheme="majorHAnsi" w:hAnsiTheme="majorHAnsi" w:cs="Arial"/>
                <w:color w:val="0070C0"/>
                <w:sz w:val="22"/>
                <w:szCs w:val="22"/>
              </w:rPr>
              <w:t>Effective communication skills, including scientific writing and presentation skills</w:t>
            </w:r>
          </w:p>
          <w:p w14:paraId="605B97AA" w14:textId="77777777" w:rsidR="00211414" w:rsidRPr="00D03E87" w:rsidRDefault="00211414" w:rsidP="00D03E87">
            <w:pPr>
              <w:pStyle w:val="ListParagraph"/>
              <w:numPr>
                <w:ilvl w:val="0"/>
                <w:numId w:val="5"/>
              </w:numPr>
              <w:ind w:right="29"/>
              <w:jc w:val="both"/>
              <w:rPr>
                <w:rFonts w:asciiTheme="majorHAnsi" w:hAnsiTheme="majorHAnsi" w:cs="Arial"/>
                <w:color w:val="0070C0"/>
                <w:sz w:val="22"/>
                <w:szCs w:val="22"/>
              </w:rPr>
            </w:pPr>
            <w:r w:rsidRPr="00D03E87">
              <w:rPr>
                <w:rFonts w:asciiTheme="majorHAnsi" w:hAnsiTheme="majorHAnsi" w:cs="Arial"/>
                <w:color w:val="0070C0"/>
                <w:sz w:val="22"/>
                <w:szCs w:val="22"/>
              </w:rPr>
              <w:t>Project management skills, including the ability to plan and execute experiments and manage data</w:t>
            </w:r>
          </w:p>
          <w:p w14:paraId="34D6302C" w14:textId="77777777" w:rsidR="00211414" w:rsidRPr="00D03E87" w:rsidRDefault="00211414" w:rsidP="00D03E87">
            <w:pPr>
              <w:pStyle w:val="ListParagraph"/>
              <w:numPr>
                <w:ilvl w:val="0"/>
                <w:numId w:val="5"/>
              </w:numPr>
              <w:ind w:right="29"/>
              <w:jc w:val="both"/>
              <w:rPr>
                <w:rFonts w:asciiTheme="majorHAnsi" w:hAnsiTheme="majorHAnsi" w:cs="Arial"/>
                <w:color w:val="0070C0"/>
                <w:sz w:val="22"/>
                <w:szCs w:val="22"/>
              </w:rPr>
            </w:pPr>
            <w:r w:rsidRPr="00D03E87">
              <w:rPr>
                <w:rFonts w:asciiTheme="majorHAnsi" w:hAnsiTheme="majorHAnsi" w:cs="Arial"/>
                <w:color w:val="0070C0"/>
                <w:sz w:val="22"/>
                <w:szCs w:val="22"/>
              </w:rPr>
              <w:t>Teamwork and collaboration skills, including the ability to work effectively with a diverse group of researchers</w:t>
            </w:r>
          </w:p>
          <w:p w14:paraId="1802D28A" w14:textId="77777777" w:rsidR="00211414" w:rsidRPr="00211414" w:rsidRDefault="00211414" w:rsidP="00211414">
            <w:pPr>
              <w:ind w:right="29"/>
              <w:jc w:val="both"/>
              <w:rPr>
                <w:rFonts w:asciiTheme="majorHAnsi" w:hAnsiTheme="majorHAnsi" w:cs="Arial"/>
                <w:color w:val="0070C0"/>
                <w:sz w:val="22"/>
                <w:szCs w:val="22"/>
              </w:rPr>
            </w:pPr>
          </w:p>
          <w:p w14:paraId="3F53C7B5" w14:textId="77777777" w:rsidR="00211414" w:rsidRPr="00211414" w:rsidRDefault="00211414" w:rsidP="00211414">
            <w:pPr>
              <w:ind w:right="29"/>
              <w:jc w:val="both"/>
              <w:rPr>
                <w:rFonts w:asciiTheme="majorHAnsi" w:hAnsiTheme="majorHAnsi" w:cs="Arial"/>
                <w:color w:val="0070C0"/>
                <w:sz w:val="22"/>
                <w:szCs w:val="22"/>
              </w:rPr>
            </w:pPr>
            <w:r w:rsidRPr="00211414">
              <w:rPr>
                <w:rFonts w:asciiTheme="majorHAnsi" w:hAnsiTheme="majorHAnsi" w:cs="Arial"/>
                <w:color w:val="0070C0"/>
                <w:sz w:val="22"/>
                <w:szCs w:val="22"/>
              </w:rPr>
              <w:t xml:space="preserve">At the Upper Gastrointestinal Cancer Translational Research Group, we believe in providing our fellows with a </w:t>
            </w:r>
            <w:r w:rsidRPr="00D03E87">
              <w:rPr>
                <w:rFonts w:asciiTheme="majorHAnsi" w:hAnsiTheme="majorHAnsi" w:cs="Arial"/>
                <w:b/>
                <w:bCs/>
                <w:color w:val="0070C0"/>
                <w:sz w:val="22"/>
                <w:szCs w:val="22"/>
              </w:rPr>
              <w:t>supportive and collaborative environment that encourages personal and professional growth</w:t>
            </w:r>
            <w:r w:rsidRPr="00211414">
              <w:rPr>
                <w:rFonts w:asciiTheme="majorHAnsi" w:hAnsiTheme="majorHAnsi" w:cs="Arial"/>
                <w:color w:val="0070C0"/>
                <w:sz w:val="22"/>
                <w:szCs w:val="22"/>
              </w:rPr>
              <w:t>. We are committed to helping our fellows develop the skills and expertise they need to succeed in their chosen career paths.</w:t>
            </w:r>
          </w:p>
          <w:p w14:paraId="4A7A2C00" w14:textId="77777777" w:rsidR="00E95C4B" w:rsidRPr="00211414" w:rsidRDefault="00E95C4B" w:rsidP="006A6AA5">
            <w:pPr>
              <w:spacing w:before="40"/>
              <w:rPr>
                <w:rFonts w:asciiTheme="majorHAnsi" w:hAnsiTheme="majorHAnsi" w:cs="Arial"/>
                <w:sz w:val="22"/>
                <w:szCs w:val="22"/>
              </w:rPr>
            </w:pPr>
          </w:p>
        </w:tc>
      </w:tr>
    </w:tbl>
    <w:p w14:paraId="79B81A06" w14:textId="00DFDDD3" w:rsidR="00E95C4B" w:rsidRPr="00211414" w:rsidRDefault="00875694" w:rsidP="00631B17">
      <w:pPr>
        <w:spacing w:line="276" w:lineRule="auto"/>
        <w:jc w:val="both"/>
        <w:rPr>
          <w:rFonts w:asciiTheme="majorHAnsi" w:hAnsiTheme="majorHAnsi" w:cs="Tahoma"/>
          <w:sz w:val="22"/>
          <w:szCs w:val="22"/>
        </w:rPr>
      </w:pPr>
      <w:r w:rsidRPr="00211414">
        <w:rPr>
          <w:rFonts w:asciiTheme="majorHAnsi" w:hAnsiTheme="majorHAnsi" w:cs="Tahoma"/>
          <w:noProof/>
          <w:sz w:val="22"/>
          <w:szCs w:val="22"/>
          <w:lang w:eastAsia="it-IT"/>
        </w:rPr>
        <mc:AlternateContent>
          <mc:Choice Requires="wps">
            <w:drawing>
              <wp:anchor distT="0" distB="0" distL="114300" distR="114300" simplePos="0" relativeHeight="251659264" behindDoc="0" locked="0" layoutInCell="1" allowOverlap="1" wp14:anchorId="0BD47905" wp14:editId="3C5778F6">
                <wp:simplePos x="0" y="0"/>
                <wp:positionH relativeFrom="column">
                  <wp:posOffset>-571500</wp:posOffset>
                </wp:positionH>
                <wp:positionV relativeFrom="paragraph">
                  <wp:posOffset>347345</wp:posOffset>
                </wp:positionV>
                <wp:extent cx="6629400" cy="11430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11430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90503F" w14:textId="5809A7A4" w:rsidR="00860CF3" w:rsidRDefault="00860CF3">
                            <w:pPr>
                              <w:rPr>
                                <w:rFonts w:asciiTheme="majorHAnsi" w:hAnsiTheme="majorHAnsi"/>
                                <w:i/>
                                <w:sz w:val="22"/>
                                <w:szCs w:val="22"/>
                              </w:rPr>
                            </w:pPr>
                            <w:r w:rsidRPr="00875694">
                              <w:rPr>
                                <w:rFonts w:asciiTheme="majorHAnsi" w:hAnsiTheme="majorHAnsi"/>
                                <w:b/>
                                <w:sz w:val="22"/>
                                <w:szCs w:val="22"/>
                              </w:rPr>
                              <w:t>MENTOR</w:t>
                            </w:r>
                            <w:r>
                              <w:rPr>
                                <w:rFonts w:asciiTheme="majorHAnsi" w:hAnsiTheme="majorHAnsi"/>
                                <w:b/>
                                <w:sz w:val="22"/>
                                <w:szCs w:val="22"/>
                              </w:rPr>
                              <w:t xml:space="preserve"> </w:t>
                            </w:r>
                            <w:r w:rsidRPr="00875694">
                              <w:rPr>
                                <w:rFonts w:asciiTheme="majorHAnsi" w:hAnsiTheme="majorHAnsi"/>
                                <w:i/>
                                <w:sz w:val="22"/>
                                <w:szCs w:val="22"/>
                              </w:rPr>
                              <w:t xml:space="preserve">(please list here your previous experience in mentoring post-doctoral fellows including MSCA fellows) </w:t>
                            </w:r>
                          </w:p>
                          <w:p w14:paraId="05713379" w14:textId="77777777" w:rsidR="00860CF3" w:rsidRDefault="00860CF3">
                            <w:pPr>
                              <w:rPr>
                                <w:rFonts w:asciiTheme="majorHAnsi" w:hAnsiTheme="majorHAnsi"/>
                                <w:i/>
                                <w:sz w:val="22"/>
                                <w:szCs w:val="22"/>
                              </w:rPr>
                            </w:pPr>
                          </w:p>
                          <w:p w14:paraId="6E3A82B6" w14:textId="2478A984" w:rsidR="00860CF3" w:rsidRDefault="00860CF3">
                            <w:pPr>
                              <w:rPr>
                                <w:rFonts w:asciiTheme="majorHAnsi" w:hAnsiTheme="majorHAnsi"/>
                                <w:i/>
                                <w:sz w:val="22"/>
                                <w:szCs w:val="22"/>
                              </w:rPr>
                            </w:pPr>
                            <w:r>
                              <w:rPr>
                                <w:rFonts w:asciiTheme="majorHAnsi" w:hAnsiTheme="majorHAnsi"/>
                                <w:i/>
                                <w:sz w:val="22"/>
                                <w:szCs w:val="22"/>
                              </w:rPr>
                              <w:t>Number of PhD students supervised:</w:t>
                            </w:r>
                            <w:r w:rsidR="00211414">
                              <w:rPr>
                                <w:rFonts w:asciiTheme="majorHAnsi" w:hAnsiTheme="majorHAnsi"/>
                                <w:i/>
                                <w:sz w:val="22"/>
                                <w:szCs w:val="22"/>
                              </w:rPr>
                              <w:t xml:space="preserve"> </w:t>
                            </w:r>
                            <w:r w:rsidR="002071FD" w:rsidRPr="00211414">
                              <w:rPr>
                                <w:rFonts w:asciiTheme="majorHAnsi" w:hAnsiTheme="majorHAnsi"/>
                                <w:i/>
                                <w:color w:val="0070C0"/>
                                <w:sz w:val="22"/>
                                <w:szCs w:val="22"/>
                              </w:rPr>
                              <w:t>3 PhD defended</w:t>
                            </w:r>
                            <w:r w:rsidR="00211414" w:rsidRPr="00211414">
                              <w:rPr>
                                <w:rFonts w:asciiTheme="majorHAnsi" w:hAnsiTheme="majorHAnsi"/>
                                <w:i/>
                                <w:color w:val="0070C0"/>
                                <w:sz w:val="22"/>
                                <w:szCs w:val="22"/>
                              </w:rPr>
                              <w:t>,</w:t>
                            </w:r>
                            <w:r w:rsidR="002071FD" w:rsidRPr="00211414">
                              <w:rPr>
                                <w:rFonts w:asciiTheme="majorHAnsi" w:hAnsiTheme="majorHAnsi"/>
                                <w:i/>
                                <w:color w:val="0070C0"/>
                                <w:sz w:val="22"/>
                                <w:szCs w:val="22"/>
                              </w:rPr>
                              <w:t xml:space="preserve"> 3 ongoing Ph</w:t>
                            </w:r>
                            <w:r w:rsidR="00211414" w:rsidRPr="00211414">
                              <w:rPr>
                                <w:rFonts w:asciiTheme="majorHAnsi" w:hAnsiTheme="majorHAnsi"/>
                                <w:i/>
                                <w:color w:val="0070C0"/>
                                <w:sz w:val="22"/>
                                <w:szCs w:val="22"/>
                              </w:rPr>
                              <w:t>D and 2 ongoing MD</w:t>
                            </w:r>
                          </w:p>
                          <w:p w14:paraId="55B56352" w14:textId="3571EF31" w:rsidR="00860CF3" w:rsidRDefault="00860CF3">
                            <w:pPr>
                              <w:rPr>
                                <w:rFonts w:asciiTheme="majorHAnsi" w:hAnsiTheme="majorHAnsi"/>
                                <w:i/>
                                <w:sz w:val="22"/>
                                <w:szCs w:val="22"/>
                              </w:rPr>
                            </w:pPr>
                            <w:r>
                              <w:rPr>
                                <w:rFonts w:asciiTheme="majorHAnsi" w:hAnsiTheme="majorHAnsi"/>
                                <w:i/>
                                <w:sz w:val="22"/>
                                <w:szCs w:val="22"/>
                              </w:rPr>
                              <w:t>Number of Postdoctoral Fellow supervised:</w:t>
                            </w:r>
                            <w:r w:rsidR="002071FD">
                              <w:rPr>
                                <w:rFonts w:asciiTheme="majorHAnsi" w:hAnsiTheme="majorHAnsi"/>
                                <w:i/>
                                <w:sz w:val="22"/>
                                <w:szCs w:val="22"/>
                              </w:rPr>
                              <w:t xml:space="preserve"> </w:t>
                            </w:r>
                            <w:r w:rsidR="002071FD" w:rsidRPr="00211414">
                              <w:rPr>
                                <w:rFonts w:asciiTheme="majorHAnsi" w:hAnsiTheme="majorHAnsi"/>
                                <w:i/>
                                <w:color w:val="0070C0"/>
                                <w:sz w:val="22"/>
                                <w:szCs w:val="22"/>
                              </w:rPr>
                              <w:t>1 ESMO fellow</w:t>
                            </w:r>
                          </w:p>
                          <w:p w14:paraId="36BD78C3" w14:textId="020D20CE" w:rsidR="00860CF3" w:rsidRDefault="00860CF3">
                            <w:pPr>
                              <w:rPr>
                                <w:rFonts w:asciiTheme="majorHAnsi" w:hAnsiTheme="majorHAnsi"/>
                                <w:i/>
                                <w:sz w:val="22"/>
                                <w:szCs w:val="22"/>
                              </w:rPr>
                            </w:pPr>
                            <w:r>
                              <w:rPr>
                                <w:rFonts w:asciiTheme="majorHAnsi" w:hAnsiTheme="majorHAnsi"/>
                                <w:i/>
                                <w:sz w:val="22"/>
                                <w:szCs w:val="22"/>
                              </w:rPr>
                              <w:t>Number of MSCA Fellows supervised</w:t>
                            </w:r>
                            <w:r w:rsidR="002071FD">
                              <w:rPr>
                                <w:rFonts w:asciiTheme="majorHAnsi" w:hAnsiTheme="majorHAnsi"/>
                                <w:i/>
                                <w:sz w:val="22"/>
                                <w:szCs w:val="22"/>
                              </w:rPr>
                              <w:t xml:space="preserve">: </w:t>
                            </w:r>
                            <w:r w:rsidR="002071FD" w:rsidRPr="00211414">
                              <w:rPr>
                                <w:rFonts w:asciiTheme="majorHAnsi" w:hAnsiTheme="majorHAnsi"/>
                                <w:i/>
                                <w:color w:val="0070C0"/>
                                <w:sz w:val="22"/>
                                <w:szCs w:val="22"/>
                              </w:rPr>
                              <w:t>0</w:t>
                            </w:r>
                          </w:p>
                          <w:p w14:paraId="57A20A77" w14:textId="06F2E206" w:rsidR="00860CF3" w:rsidRDefault="00860CF3">
                            <w:pPr>
                              <w:rPr>
                                <w:rFonts w:asciiTheme="majorHAnsi" w:hAnsiTheme="majorHAnsi"/>
                                <w:i/>
                                <w:sz w:val="22"/>
                                <w:szCs w:val="22"/>
                              </w:rPr>
                            </w:pPr>
                            <w:r>
                              <w:rPr>
                                <w:rFonts w:asciiTheme="majorHAnsi" w:hAnsiTheme="majorHAnsi"/>
                                <w:i/>
                                <w:sz w:val="22"/>
                                <w:szCs w:val="22"/>
                              </w:rPr>
                              <w:t>Other (please specify</w:t>
                            </w:r>
                            <w:proofErr w:type="gramStart"/>
                            <w:r>
                              <w:rPr>
                                <w:rFonts w:asciiTheme="majorHAnsi" w:hAnsiTheme="majorHAnsi"/>
                                <w:i/>
                                <w:sz w:val="22"/>
                                <w:szCs w:val="22"/>
                              </w:rPr>
                              <w:t>):…</w:t>
                            </w:r>
                            <w:proofErr w:type="gramEnd"/>
                            <w:r>
                              <w:rPr>
                                <w:rFonts w:asciiTheme="majorHAnsi" w:hAnsiTheme="majorHAnsi"/>
                                <w:i/>
                                <w:sz w:val="22"/>
                                <w:szCs w:val="22"/>
                              </w:rPr>
                              <w:t>.</w:t>
                            </w:r>
                          </w:p>
                          <w:p w14:paraId="62D05ADC" w14:textId="77777777" w:rsidR="00860CF3" w:rsidRPr="00875694" w:rsidRDefault="00860CF3">
                            <w:pPr>
                              <w:rPr>
                                <w:rFonts w:asciiTheme="majorHAnsi" w:hAnsiTheme="maj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D47905" id="_x0000_t202" coordsize="21600,21600" o:spt="202" path="m,l,21600r21600,l21600,xe">
                <v:stroke joinstyle="miter"/>
                <v:path gradientshapeok="t" o:connecttype="rect"/>
              </v:shapetype>
              <v:shape id="Text Box 2" o:spid="_x0000_s1026" type="#_x0000_t202" style="position:absolute;left:0;text-align:left;margin-left:-45pt;margin-top:27.35pt;width:522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VQbgIAAF0FAAAOAAAAZHJzL2Uyb0RvYy54bWysVEtvEzEQviPxHyzf6SYhFBp1U4VUQUhV&#10;W5Ginh2v3Vh4PcaeZDf8+o69m4dKL0Vcdmc8728el1dtbdlWhWjAlXx4NuBMOQmVcU8l//mw+PCF&#10;s4jCVcKCUyXfqcivpu/fXTZ+okawBlupwMiJi5PGl3yN6CdFEeVa1SKegVeOhBpCLZDY8FRUQTTk&#10;vbbFaDA4LxoIlQ8gVYz0et0J+TT711pJvNM6KmS25JQb5m/I31X6FtNLMXkKwq+N7NMQ/5BFLYyj&#10;oAdX1wIF2wTzl6vayAARNJ5JqAvQ2kiVa6BqhoMX1SzXwqtcC4ET/QGm+P/cytvt0t8Hhu1XaKmB&#10;CZDGx0mkx1RPq0Od/pQpIzlBuDvAplpkkh7Pz0cX4wGJJMmGw/HHATHkpzia+xDxm4KaJaLkgfqS&#10;4RLbm4id6l4lRXOwMNbm3liXHiJYU6W3zKThUHMb2FZQW7HNWVO0Ey3iOkuVh6CPcqwsU7izKjm0&#10;7ofSzFS5wFciCCmVw32UrJ20NOXzFsNeP5l2Wb3F+GCRI4PDg3FtHISMZt6aIzDVr33KutOnlpzU&#10;nUhsV23f8RVUOxqEAN2ORC8Xhpp1IyLei0BLQQ2mRcc7+mgLTcmhpzhbQ/jz2nvSp1klKWcNLVnJ&#10;4++NCIoz+93RFF8Mx+O0lZkZf/o8IiacSlanErep50ANH9JJ8TKTSR/tntQB6ke6B7MUlUTCSYpN&#10;E7In59itPt0TqWazrER76AXeuKWXyXWCN43iQ/sogu/nFWnUb2G/jmLyYmw73WTpYLZB0CbPdAK4&#10;Q7UHnnY4b0V/b9KROOWz1vEqTp8BAAD//wMAUEsDBBQABgAIAAAAIQA8F/oX4QAAAAoBAAAPAAAA&#10;ZHJzL2Rvd25yZXYueG1sTI9PT8JAEMXvJn6HzZh4g63I39opUQiJIXAADPG4tGPb2J1tuguUb+94&#10;0uO8eXnv95J5Z2t1odZXjhGe+hEo4szlFRcIH4dVbwrKB8O5qR0Two08zNP7u8TEubvyji77UCgJ&#10;YR8bhDKEJtbaZyVZ4/uuIZbfl2utCXK2hc5bc5VwW+tBFI21NRVLQ2kaWpSUfe/PFuH9cFvvJovt&#10;2K7flp+bo/bH1XKD+PjQvb6ACtSFPzP84gs6pMJ0cmfOvaoRerNItgSE0XACSgyz0VCEE8LgWRSd&#10;Jvr/hPQHAAD//wMAUEsBAi0AFAAGAAgAAAAhALaDOJL+AAAA4QEAABMAAAAAAAAAAAAAAAAAAAAA&#10;AFtDb250ZW50X1R5cGVzXS54bWxQSwECLQAUAAYACAAAACEAOP0h/9YAAACUAQAACwAAAAAAAAAA&#10;AAAAAAAvAQAAX3JlbHMvLnJlbHNQSwECLQAUAAYACAAAACEA2XglUG4CAABdBQAADgAAAAAAAAAA&#10;AAAAAAAuAgAAZHJzL2Uyb0RvYy54bWxQSwECLQAUAAYACAAAACEAPBf6F+EAAAAKAQAADwAAAAAA&#10;AAAAAAAAAADIBAAAZHJzL2Rvd25yZXYueG1sUEsFBgAAAAAEAAQA8wAAANYFAAAAAA==&#10;" filled="f" strokecolor="black [3213]">
                <v:textbox>
                  <w:txbxContent>
                    <w:p w14:paraId="5F90503F" w14:textId="5809A7A4" w:rsidR="00860CF3" w:rsidRDefault="00860CF3">
                      <w:pPr>
                        <w:rPr>
                          <w:rFonts w:asciiTheme="majorHAnsi" w:hAnsiTheme="majorHAnsi"/>
                          <w:i/>
                          <w:sz w:val="22"/>
                          <w:szCs w:val="22"/>
                        </w:rPr>
                      </w:pPr>
                      <w:r w:rsidRPr="00875694">
                        <w:rPr>
                          <w:rFonts w:asciiTheme="majorHAnsi" w:hAnsiTheme="majorHAnsi"/>
                          <w:b/>
                          <w:sz w:val="22"/>
                          <w:szCs w:val="22"/>
                        </w:rPr>
                        <w:t>MENTOR</w:t>
                      </w:r>
                      <w:r>
                        <w:rPr>
                          <w:rFonts w:asciiTheme="majorHAnsi" w:hAnsiTheme="majorHAnsi"/>
                          <w:b/>
                          <w:sz w:val="22"/>
                          <w:szCs w:val="22"/>
                        </w:rPr>
                        <w:t xml:space="preserve"> </w:t>
                      </w:r>
                      <w:r w:rsidRPr="00875694">
                        <w:rPr>
                          <w:rFonts w:asciiTheme="majorHAnsi" w:hAnsiTheme="majorHAnsi"/>
                          <w:i/>
                          <w:sz w:val="22"/>
                          <w:szCs w:val="22"/>
                        </w:rPr>
                        <w:t xml:space="preserve">(please list here your previous experience in mentoring post-doctoral fellows including MSCA fellows) </w:t>
                      </w:r>
                    </w:p>
                    <w:p w14:paraId="05713379" w14:textId="77777777" w:rsidR="00860CF3" w:rsidRDefault="00860CF3">
                      <w:pPr>
                        <w:rPr>
                          <w:rFonts w:asciiTheme="majorHAnsi" w:hAnsiTheme="majorHAnsi"/>
                          <w:i/>
                          <w:sz w:val="22"/>
                          <w:szCs w:val="22"/>
                        </w:rPr>
                      </w:pPr>
                    </w:p>
                    <w:p w14:paraId="6E3A82B6" w14:textId="2478A984" w:rsidR="00860CF3" w:rsidRDefault="00860CF3">
                      <w:pPr>
                        <w:rPr>
                          <w:rFonts w:asciiTheme="majorHAnsi" w:hAnsiTheme="majorHAnsi"/>
                          <w:i/>
                          <w:sz w:val="22"/>
                          <w:szCs w:val="22"/>
                        </w:rPr>
                      </w:pPr>
                      <w:r>
                        <w:rPr>
                          <w:rFonts w:asciiTheme="majorHAnsi" w:hAnsiTheme="majorHAnsi"/>
                          <w:i/>
                          <w:sz w:val="22"/>
                          <w:szCs w:val="22"/>
                        </w:rPr>
                        <w:t>Number of PhD students supervised:</w:t>
                      </w:r>
                      <w:r w:rsidR="00211414">
                        <w:rPr>
                          <w:rFonts w:asciiTheme="majorHAnsi" w:hAnsiTheme="majorHAnsi"/>
                          <w:i/>
                          <w:sz w:val="22"/>
                          <w:szCs w:val="22"/>
                        </w:rPr>
                        <w:t xml:space="preserve"> </w:t>
                      </w:r>
                      <w:r w:rsidR="002071FD" w:rsidRPr="00211414">
                        <w:rPr>
                          <w:rFonts w:asciiTheme="majorHAnsi" w:hAnsiTheme="majorHAnsi"/>
                          <w:i/>
                          <w:color w:val="0070C0"/>
                          <w:sz w:val="22"/>
                          <w:szCs w:val="22"/>
                        </w:rPr>
                        <w:t>3 PhD defended</w:t>
                      </w:r>
                      <w:r w:rsidR="00211414" w:rsidRPr="00211414">
                        <w:rPr>
                          <w:rFonts w:asciiTheme="majorHAnsi" w:hAnsiTheme="majorHAnsi"/>
                          <w:i/>
                          <w:color w:val="0070C0"/>
                          <w:sz w:val="22"/>
                          <w:szCs w:val="22"/>
                        </w:rPr>
                        <w:t>,</w:t>
                      </w:r>
                      <w:r w:rsidR="002071FD" w:rsidRPr="00211414">
                        <w:rPr>
                          <w:rFonts w:asciiTheme="majorHAnsi" w:hAnsiTheme="majorHAnsi"/>
                          <w:i/>
                          <w:color w:val="0070C0"/>
                          <w:sz w:val="22"/>
                          <w:szCs w:val="22"/>
                        </w:rPr>
                        <w:t xml:space="preserve"> 3 ongoing Ph</w:t>
                      </w:r>
                      <w:r w:rsidR="00211414" w:rsidRPr="00211414">
                        <w:rPr>
                          <w:rFonts w:asciiTheme="majorHAnsi" w:hAnsiTheme="majorHAnsi"/>
                          <w:i/>
                          <w:color w:val="0070C0"/>
                          <w:sz w:val="22"/>
                          <w:szCs w:val="22"/>
                        </w:rPr>
                        <w:t>D and 2 ongoing MD</w:t>
                      </w:r>
                    </w:p>
                    <w:p w14:paraId="55B56352" w14:textId="3571EF31" w:rsidR="00860CF3" w:rsidRDefault="00860CF3">
                      <w:pPr>
                        <w:rPr>
                          <w:rFonts w:asciiTheme="majorHAnsi" w:hAnsiTheme="majorHAnsi"/>
                          <w:i/>
                          <w:sz w:val="22"/>
                          <w:szCs w:val="22"/>
                        </w:rPr>
                      </w:pPr>
                      <w:r>
                        <w:rPr>
                          <w:rFonts w:asciiTheme="majorHAnsi" w:hAnsiTheme="majorHAnsi"/>
                          <w:i/>
                          <w:sz w:val="22"/>
                          <w:szCs w:val="22"/>
                        </w:rPr>
                        <w:t>Number of Postdoctoral Fellow supervised:</w:t>
                      </w:r>
                      <w:r w:rsidR="002071FD">
                        <w:rPr>
                          <w:rFonts w:asciiTheme="majorHAnsi" w:hAnsiTheme="majorHAnsi"/>
                          <w:i/>
                          <w:sz w:val="22"/>
                          <w:szCs w:val="22"/>
                        </w:rPr>
                        <w:t xml:space="preserve"> </w:t>
                      </w:r>
                      <w:r w:rsidR="002071FD" w:rsidRPr="00211414">
                        <w:rPr>
                          <w:rFonts w:asciiTheme="majorHAnsi" w:hAnsiTheme="majorHAnsi"/>
                          <w:i/>
                          <w:color w:val="0070C0"/>
                          <w:sz w:val="22"/>
                          <w:szCs w:val="22"/>
                        </w:rPr>
                        <w:t>1 ESMO fellow</w:t>
                      </w:r>
                    </w:p>
                    <w:p w14:paraId="36BD78C3" w14:textId="020D20CE" w:rsidR="00860CF3" w:rsidRDefault="00860CF3">
                      <w:pPr>
                        <w:rPr>
                          <w:rFonts w:asciiTheme="majorHAnsi" w:hAnsiTheme="majorHAnsi"/>
                          <w:i/>
                          <w:sz w:val="22"/>
                          <w:szCs w:val="22"/>
                        </w:rPr>
                      </w:pPr>
                      <w:r>
                        <w:rPr>
                          <w:rFonts w:asciiTheme="majorHAnsi" w:hAnsiTheme="majorHAnsi"/>
                          <w:i/>
                          <w:sz w:val="22"/>
                          <w:szCs w:val="22"/>
                        </w:rPr>
                        <w:t>Number of MSCA Fellows supervised</w:t>
                      </w:r>
                      <w:r w:rsidR="002071FD">
                        <w:rPr>
                          <w:rFonts w:asciiTheme="majorHAnsi" w:hAnsiTheme="majorHAnsi"/>
                          <w:i/>
                          <w:sz w:val="22"/>
                          <w:szCs w:val="22"/>
                        </w:rPr>
                        <w:t xml:space="preserve">: </w:t>
                      </w:r>
                      <w:r w:rsidR="002071FD" w:rsidRPr="00211414">
                        <w:rPr>
                          <w:rFonts w:asciiTheme="majorHAnsi" w:hAnsiTheme="majorHAnsi"/>
                          <w:i/>
                          <w:color w:val="0070C0"/>
                          <w:sz w:val="22"/>
                          <w:szCs w:val="22"/>
                        </w:rPr>
                        <w:t>0</w:t>
                      </w:r>
                    </w:p>
                    <w:p w14:paraId="57A20A77" w14:textId="06F2E206" w:rsidR="00860CF3" w:rsidRDefault="00860CF3">
                      <w:pPr>
                        <w:rPr>
                          <w:rFonts w:asciiTheme="majorHAnsi" w:hAnsiTheme="majorHAnsi"/>
                          <w:i/>
                          <w:sz w:val="22"/>
                          <w:szCs w:val="22"/>
                        </w:rPr>
                      </w:pPr>
                      <w:r>
                        <w:rPr>
                          <w:rFonts w:asciiTheme="majorHAnsi" w:hAnsiTheme="majorHAnsi"/>
                          <w:i/>
                          <w:sz w:val="22"/>
                          <w:szCs w:val="22"/>
                        </w:rPr>
                        <w:t>Other (please specify</w:t>
                      </w:r>
                      <w:proofErr w:type="gramStart"/>
                      <w:r>
                        <w:rPr>
                          <w:rFonts w:asciiTheme="majorHAnsi" w:hAnsiTheme="majorHAnsi"/>
                          <w:i/>
                          <w:sz w:val="22"/>
                          <w:szCs w:val="22"/>
                        </w:rPr>
                        <w:t>):…</w:t>
                      </w:r>
                      <w:proofErr w:type="gramEnd"/>
                      <w:r>
                        <w:rPr>
                          <w:rFonts w:asciiTheme="majorHAnsi" w:hAnsiTheme="majorHAnsi"/>
                          <w:i/>
                          <w:sz w:val="22"/>
                          <w:szCs w:val="22"/>
                        </w:rPr>
                        <w:t>.</w:t>
                      </w:r>
                    </w:p>
                    <w:p w14:paraId="62D05ADC" w14:textId="77777777" w:rsidR="00860CF3" w:rsidRPr="00875694" w:rsidRDefault="00860CF3">
                      <w:pPr>
                        <w:rPr>
                          <w:rFonts w:asciiTheme="majorHAnsi" w:hAnsiTheme="majorHAnsi"/>
                          <w:b/>
                          <w:sz w:val="22"/>
                          <w:szCs w:val="22"/>
                        </w:rPr>
                      </w:pPr>
                    </w:p>
                  </w:txbxContent>
                </v:textbox>
                <w10:wrap type="square"/>
              </v:shape>
            </w:pict>
          </mc:Fallback>
        </mc:AlternateContent>
      </w:r>
    </w:p>
    <w:p w14:paraId="70A9EC51" w14:textId="2AD32284" w:rsidR="00875694" w:rsidRPr="00211414" w:rsidRDefault="00875694" w:rsidP="00631B17">
      <w:pPr>
        <w:spacing w:line="276" w:lineRule="auto"/>
        <w:jc w:val="both"/>
        <w:rPr>
          <w:rFonts w:asciiTheme="majorHAnsi" w:hAnsiTheme="majorHAnsi" w:cs="Tahoma"/>
          <w:sz w:val="22"/>
          <w:szCs w:val="22"/>
        </w:rPr>
      </w:pPr>
    </w:p>
    <w:p w14:paraId="41DBE493" w14:textId="77777777" w:rsidR="00875694" w:rsidRPr="00211414" w:rsidRDefault="00875694" w:rsidP="00631B17">
      <w:pPr>
        <w:spacing w:line="276" w:lineRule="auto"/>
        <w:jc w:val="both"/>
        <w:rPr>
          <w:rFonts w:asciiTheme="majorHAnsi" w:hAnsiTheme="majorHAnsi" w:cs="Tahoma"/>
          <w:sz w:val="22"/>
          <w:szCs w:val="22"/>
        </w:rPr>
      </w:pPr>
    </w:p>
    <w:p w14:paraId="2ED5BC59" w14:textId="54F8C25F" w:rsidR="00875694" w:rsidRPr="00211414" w:rsidRDefault="00860CF3" w:rsidP="00631B17">
      <w:pPr>
        <w:spacing w:line="276" w:lineRule="auto"/>
        <w:jc w:val="both"/>
        <w:rPr>
          <w:rFonts w:asciiTheme="majorHAnsi" w:hAnsiTheme="majorHAnsi" w:cs="Tahoma"/>
          <w:sz w:val="22"/>
          <w:szCs w:val="22"/>
        </w:rPr>
      </w:pPr>
      <w:r w:rsidRPr="00211414">
        <w:rPr>
          <w:rFonts w:asciiTheme="majorHAnsi" w:hAnsiTheme="majorHAnsi" w:cs="Tahoma"/>
          <w:noProof/>
          <w:sz w:val="22"/>
          <w:szCs w:val="22"/>
          <w:lang w:eastAsia="it-IT"/>
        </w:rPr>
        <w:lastRenderedPageBreak/>
        <mc:AlternateContent>
          <mc:Choice Requires="wps">
            <w:drawing>
              <wp:anchor distT="0" distB="0" distL="114300" distR="114300" simplePos="0" relativeHeight="251660288" behindDoc="0" locked="0" layoutInCell="1" allowOverlap="1" wp14:anchorId="298DD98D" wp14:editId="6FFC5726">
                <wp:simplePos x="0" y="0"/>
                <wp:positionH relativeFrom="column">
                  <wp:posOffset>-280035</wp:posOffset>
                </wp:positionH>
                <wp:positionV relativeFrom="paragraph">
                  <wp:posOffset>122555</wp:posOffset>
                </wp:positionV>
                <wp:extent cx="6400800" cy="5376545"/>
                <wp:effectExtent l="0" t="0" r="19050" b="14605"/>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537654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852A5A" w14:textId="0A185860" w:rsidR="00860CF3" w:rsidRDefault="00860CF3">
                            <w:pPr>
                              <w:rPr>
                                <w:rFonts w:asciiTheme="majorHAnsi" w:hAnsiTheme="majorHAnsi"/>
                                <w:i/>
                                <w:sz w:val="22"/>
                                <w:szCs w:val="22"/>
                              </w:rPr>
                            </w:pPr>
                            <w:r w:rsidRPr="00860CF3">
                              <w:rPr>
                                <w:rFonts w:asciiTheme="majorHAnsi" w:hAnsiTheme="majorHAnsi"/>
                                <w:b/>
                                <w:sz w:val="22"/>
                                <w:szCs w:val="22"/>
                              </w:rPr>
                              <w:t>INSTITUTION/ORGANIZATION</w:t>
                            </w:r>
                            <w:r w:rsidR="00BB1A58">
                              <w:rPr>
                                <w:rFonts w:asciiTheme="majorHAnsi" w:hAnsiTheme="majorHAnsi"/>
                                <w:b/>
                                <w:sz w:val="22"/>
                                <w:szCs w:val="22"/>
                              </w:rPr>
                              <w:t xml:space="preserve"> </w:t>
                            </w:r>
                            <w:r w:rsidR="00BB1A58" w:rsidRPr="00BB1A58">
                              <w:rPr>
                                <w:rFonts w:asciiTheme="majorHAnsi" w:hAnsiTheme="majorHAnsi"/>
                                <w:i/>
                                <w:sz w:val="22"/>
                                <w:szCs w:val="22"/>
                              </w:rPr>
                              <w:t xml:space="preserve">(please briefly write here the support your Institution/Organization has established for </w:t>
                            </w:r>
                            <w:r w:rsidR="00BB1A58">
                              <w:rPr>
                                <w:rFonts w:asciiTheme="majorHAnsi" w:hAnsiTheme="majorHAnsi"/>
                                <w:i/>
                                <w:sz w:val="22"/>
                                <w:szCs w:val="22"/>
                              </w:rPr>
                              <w:t xml:space="preserve">foreign </w:t>
                            </w:r>
                            <w:r w:rsidR="00BB1A58" w:rsidRPr="00BB1A58">
                              <w:rPr>
                                <w:rFonts w:asciiTheme="majorHAnsi" w:hAnsiTheme="majorHAnsi"/>
                                <w:i/>
                                <w:sz w:val="22"/>
                                <w:szCs w:val="22"/>
                              </w:rPr>
                              <w:t>postdoctoral fellows)</w:t>
                            </w:r>
                          </w:p>
                          <w:p w14:paraId="31A3441B" w14:textId="1EEFF2A4" w:rsidR="00D03E87" w:rsidRPr="00D03E87" w:rsidRDefault="00D03E87" w:rsidP="00D03E87">
                            <w:pPr>
                              <w:ind w:right="29"/>
                              <w:jc w:val="both"/>
                              <w:rPr>
                                <w:rFonts w:asciiTheme="majorHAnsi" w:eastAsia="Calibri" w:hAnsiTheme="majorHAnsi" w:cstheme="majorHAnsi"/>
                                <w:color w:val="0070C0"/>
                                <w:sz w:val="22"/>
                                <w:szCs w:val="22"/>
                              </w:rPr>
                            </w:pPr>
                            <w:r w:rsidRPr="00D03E87">
                              <w:rPr>
                                <w:rFonts w:asciiTheme="majorHAnsi" w:eastAsia="Calibri" w:hAnsiTheme="majorHAnsi" w:cstheme="majorHAnsi"/>
                                <w:color w:val="0070C0"/>
                                <w:sz w:val="22"/>
                                <w:szCs w:val="22"/>
                              </w:rPr>
                              <w:t xml:space="preserve">The Vall d’Hebron Institute of Oncology (VHIO) is a reference center for personalized medicine in oncology located in Barcelona, Spain. Under the leadership of Dr. Josep Tabernero, VHIO is committed to advancing the understanding of cancer and developing new treatments to improve patient outcomes. As part of this mission, </w:t>
                            </w:r>
                            <w:r w:rsidRPr="00C453F3">
                              <w:rPr>
                                <w:rFonts w:asciiTheme="majorHAnsi" w:eastAsia="Calibri" w:hAnsiTheme="majorHAnsi" w:cstheme="majorHAnsi"/>
                                <w:color w:val="0070C0"/>
                                <w:sz w:val="22"/>
                                <w:szCs w:val="22"/>
                              </w:rPr>
                              <w:t xml:space="preserve">VHIO </w:t>
                            </w:r>
                            <w:r w:rsidR="00C453F3" w:rsidRPr="00C453F3">
                              <w:rPr>
                                <w:rFonts w:asciiTheme="majorHAnsi" w:eastAsia="Calibri" w:hAnsiTheme="majorHAnsi" w:cstheme="majorHAnsi"/>
                                <w:color w:val="0070C0"/>
                                <w:sz w:val="22"/>
                                <w:szCs w:val="22"/>
                              </w:rPr>
                              <w:t>is</w:t>
                            </w:r>
                            <w:r w:rsidRPr="00C453F3">
                              <w:rPr>
                                <w:rFonts w:asciiTheme="majorHAnsi" w:eastAsia="Calibri" w:hAnsiTheme="majorHAnsi" w:cstheme="majorHAnsi"/>
                                <w:color w:val="0070C0"/>
                                <w:sz w:val="22"/>
                                <w:szCs w:val="22"/>
                              </w:rPr>
                              <w:t xml:space="preserve"> establish</w:t>
                            </w:r>
                            <w:r w:rsidR="00C453F3" w:rsidRPr="00C453F3">
                              <w:rPr>
                                <w:rFonts w:asciiTheme="majorHAnsi" w:eastAsia="Calibri" w:hAnsiTheme="majorHAnsi" w:cstheme="majorHAnsi"/>
                                <w:color w:val="0070C0"/>
                                <w:sz w:val="22"/>
                                <w:szCs w:val="22"/>
                              </w:rPr>
                              <w:t xml:space="preserve">ing </w:t>
                            </w:r>
                            <w:r w:rsidRPr="00C453F3">
                              <w:rPr>
                                <w:rFonts w:asciiTheme="majorHAnsi" w:eastAsia="Calibri" w:hAnsiTheme="majorHAnsi" w:cstheme="majorHAnsi"/>
                                <w:color w:val="0070C0"/>
                                <w:sz w:val="22"/>
                                <w:szCs w:val="22"/>
                              </w:rPr>
                              <w:t>a strong postdoctoral program</w:t>
                            </w:r>
                            <w:r w:rsidR="003D0601" w:rsidRPr="00C453F3">
                              <w:rPr>
                                <w:rFonts w:asciiTheme="majorHAnsi" w:eastAsia="Calibri" w:hAnsiTheme="majorHAnsi" w:cstheme="majorHAnsi"/>
                                <w:color w:val="0070C0"/>
                                <w:sz w:val="22"/>
                                <w:szCs w:val="22"/>
                              </w:rPr>
                              <w:t xml:space="preserve"> </w:t>
                            </w:r>
                            <w:r w:rsidRPr="00C453F3">
                              <w:rPr>
                                <w:rFonts w:asciiTheme="majorHAnsi" w:eastAsia="Calibri" w:hAnsiTheme="majorHAnsi" w:cstheme="majorHAnsi"/>
                                <w:color w:val="0070C0"/>
                                <w:sz w:val="22"/>
                                <w:szCs w:val="22"/>
                              </w:rPr>
                              <w:t>that is open to applicants from around the world.</w:t>
                            </w:r>
                          </w:p>
                          <w:p w14:paraId="5F7880EB" w14:textId="77777777" w:rsidR="00D03E87" w:rsidRPr="00D03E87" w:rsidRDefault="00D03E87" w:rsidP="00D03E87">
                            <w:pPr>
                              <w:ind w:right="29"/>
                              <w:jc w:val="both"/>
                              <w:rPr>
                                <w:rFonts w:asciiTheme="majorHAnsi" w:eastAsia="Calibri" w:hAnsiTheme="majorHAnsi" w:cstheme="majorHAnsi"/>
                                <w:color w:val="0070C0"/>
                                <w:sz w:val="22"/>
                                <w:szCs w:val="22"/>
                              </w:rPr>
                            </w:pPr>
                          </w:p>
                          <w:p w14:paraId="2CF6B1A8" w14:textId="04E4EEE1" w:rsidR="00D03E87" w:rsidRPr="00D03E87" w:rsidRDefault="00D03E87" w:rsidP="00D03E87">
                            <w:pPr>
                              <w:ind w:right="29"/>
                              <w:jc w:val="both"/>
                              <w:rPr>
                                <w:rFonts w:asciiTheme="majorHAnsi" w:eastAsia="Calibri" w:hAnsiTheme="majorHAnsi" w:cstheme="majorHAnsi"/>
                                <w:color w:val="0070C0"/>
                                <w:sz w:val="22"/>
                                <w:szCs w:val="22"/>
                              </w:rPr>
                            </w:pPr>
                            <w:r w:rsidRPr="00D03E87">
                              <w:rPr>
                                <w:rFonts w:asciiTheme="majorHAnsi" w:eastAsia="Calibri" w:hAnsiTheme="majorHAnsi" w:cstheme="majorHAnsi"/>
                                <w:color w:val="0070C0"/>
                                <w:sz w:val="22"/>
                                <w:szCs w:val="22"/>
                              </w:rPr>
                              <w:t xml:space="preserve">One of the key benefits </w:t>
                            </w:r>
                            <w:r w:rsidR="00607DD5">
                              <w:rPr>
                                <w:rFonts w:asciiTheme="majorHAnsi" w:eastAsia="Calibri" w:hAnsiTheme="majorHAnsi" w:cstheme="majorHAnsi"/>
                                <w:color w:val="0070C0"/>
                                <w:sz w:val="22"/>
                                <w:szCs w:val="22"/>
                              </w:rPr>
                              <w:t>offered to Postdoctoral Researchers at VHIO</w:t>
                            </w:r>
                            <w:r w:rsidRPr="00D03E87">
                              <w:rPr>
                                <w:rFonts w:asciiTheme="majorHAnsi" w:eastAsia="Calibri" w:hAnsiTheme="majorHAnsi" w:cstheme="majorHAnsi"/>
                                <w:color w:val="0070C0"/>
                                <w:sz w:val="22"/>
                                <w:szCs w:val="22"/>
                              </w:rPr>
                              <w:t xml:space="preserve"> is the support </w:t>
                            </w:r>
                            <w:r w:rsidR="00607DD5">
                              <w:rPr>
                                <w:rFonts w:asciiTheme="majorHAnsi" w:eastAsia="Calibri" w:hAnsiTheme="majorHAnsi" w:cstheme="majorHAnsi"/>
                                <w:color w:val="0070C0"/>
                                <w:sz w:val="22"/>
                                <w:szCs w:val="22"/>
                              </w:rPr>
                              <w:t>and guidance</w:t>
                            </w:r>
                            <w:r w:rsidR="00C453F3">
                              <w:rPr>
                                <w:rFonts w:asciiTheme="majorHAnsi" w:eastAsia="Calibri" w:hAnsiTheme="majorHAnsi" w:cstheme="majorHAnsi"/>
                                <w:color w:val="0070C0"/>
                                <w:sz w:val="22"/>
                                <w:szCs w:val="22"/>
                              </w:rPr>
                              <w:t xml:space="preserve">. For </w:t>
                            </w:r>
                            <w:r w:rsidRPr="00D03E87">
                              <w:rPr>
                                <w:rFonts w:asciiTheme="majorHAnsi" w:eastAsia="Calibri" w:hAnsiTheme="majorHAnsi" w:cstheme="majorHAnsi"/>
                                <w:color w:val="0070C0"/>
                                <w:sz w:val="22"/>
                                <w:szCs w:val="22"/>
                              </w:rPr>
                              <w:t>foreign fellows</w:t>
                            </w:r>
                            <w:r w:rsidR="00C453F3">
                              <w:rPr>
                                <w:rFonts w:asciiTheme="majorHAnsi" w:eastAsia="Calibri" w:hAnsiTheme="majorHAnsi" w:cstheme="majorHAnsi"/>
                                <w:color w:val="0070C0"/>
                                <w:sz w:val="22"/>
                                <w:szCs w:val="22"/>
                              </w:rPr>
                              <w:t>,</w:t>
                            </w:r>
                            <w:r w:rsidRPr="00D03E87">
                              <w:rPr>
                                <w:rFonts w:asciiTheme="majorHAnsi" w:eastAsia="Calibri" w:hAnsiTheme="majorHAnsi" w:cstheme="majorHAnsi"/>
                                <w:color w:val="0070C0"/>
                                <w:sz w:val="22"/>
                                <w:szCs w:val="22"/>
                              </w:rPr>
                              <w:t xml:space="preserve"> </w:t>
                            </w:r>
                            <w:r w:rsidR="00C453F3">
                              <w:rPr>
                                <w:rFonts w:asciiTheme="majorHAnsi" w:eastAsia="Calibri" w:hAnsiTheme="majorHAnsi" w:cstheme="majorHAnsi"/>
                                <w:color w:val="0070C0"/>
                                <w:sz w:val="22"/>
                                <w:szCs w:val="22"/>
                              </w:rPr>
                              <w:t>o</w:t>
                            </w:r>
                            <w:r w:rsidR="009073E6">
                              <w:rPr>
                                <w:rFonts w:asciiTheme="majorHAnsi" w:eastAsia="Calibri" w:hAnsiTheme="majorHAnsi" w:cstheme="majorHAnsi"/>
                                <w:color w:val="0070C0"/>
                                <w:sz w:val="22"/>
                                <w:szCs w:val="22"/>
                              </w:rPr>
                              <w:t>ur</w:t>
                            </w:r>
                            <w:r w:rsidR="008C1E75">
                              <w:rPr>
                                <w:rFonts w:asciiTheme="majorHAnsi" w:eastAsia="Calibri" w:hAnsiTheme="majorHAnsi" w:cstheme="majorHAnsi"/>
                                <w:color w:val="0070C0"/>
                                <w:sz w:val="22"/>
                                <w:szCs w:val="22"/>
                              </w:rPr>
                              <w:t xml:space="preserve"> Human Resource</w:t>
                            </w:r>
                            <w:r w:rsidR="009073E6">
                              <w:rPr>
                                <w:rFonts w:asciiTheme="majorHAnsi" w:eastAsia="Calibri" w:hAnsiTheme="majorHAnsi" w:cstheme="majorHAnsi"/>
                                <w:color w:val="0070C0"/>
                                <w:sz w:val="22"/>
                                <w:szCs w:val="22"/>
                              </w:rPr>
                              <w:t>s</w:t>
                            </w:r>
                            <w:r w:rsidR="008C1E75">
                              <w:rPr>
                                <w:rFonts w:asciiTheme="majorHAnsi" w:eastAsia="Calibri" w:hAnsiTheme="majorHAnsi" w:cstheme="majorHAnsi"/>
                                <w:color w:val="0070C0"/>
                                <w:sz w:val="22"/>
                                <w:szCs w:val="22"/>
                              </w:rPr>
                              <w:t xml:space="preserve"> Department and </w:t>
                            </w:r>
                            <w:r w:rsidR="009073E6">
                              <w:rPr>
                                <w:rFonts w:asciiTheme="majorHAnsi" w:eastAsia="Calibri" w:hAnsiTheme="majorHAnsi" w:cstheme="majorHAnsi"/>
                                <w:color w:val="0070C0"/>
                                <w:sz w:val="22"/>
                                <w:szCs w:val="22"/>
                              </w:rPr>
                              <w:t xml:space="preserve">the </w:t>
                            </w:r>
                            <w:r w:rsidR="008C1E75">
                              <w:rPr>
                                <w:rFonts w:asciiTheme="majorHAnsi" w:eastAsia="Calibri" w:hAnsiTheme="majorHAnsi" w:cstheme="majorHAnsi"/>
                                <w:color w:val="0070C0"/>
                                <w:sz w:val="22"/>
                                <w:szCs w:val="22"/>
                              </w:rPr>
                              <w:t>VHIO academy</w:t>
                            </w:r>
                            <w:r w:rsidRPr="00D03E87">
                              <w:rPr>
                                <w:rFonts w:asciiTheme="majorHAnsi" w:eastAsia="Calibri" w:hAnsiTheme="majorHAnsi" w:cstheme="majorHAnsi"/>
                                <w:color w:val="0070C0"/>
                                <w:sz w:val="22"/>
                                <w:szCs w:val="22"/>
                              </w:rPr>
                              <w:t xml:space="preserve"> offers a comprehensive package that includes:</w:t>
                            </w:r>
                          </w:p>
                          <w:p w14:paraId="0F0A3E4B" w14:textId="77777777" w:rsidR="00D03E87" w:rsidRPr="00D03E87" w:rsidRDefault="00D03E87" w:rsidP="00D03E87">
                            <w:pPr>
                              <w:ind w:right="29"/>
                              <w:jc w:val="both"/>
                              <w:rPr>
                                <w:rFonts w:asciiTheme="majorHAnsi" w:eastAsia="Calibri" w:hAnsiTheme="majorHAnsi" w:cstheme="majorHAnsi"/>
                                <w:color w:val="0070C0"/>
                                <w:sz w:val="22"/>
                                <w:szCs w:val="22"/>
                              </w:rPr>
                            </w:pPr>
                          </w:p>
                          <w:p w14:paraId="170488EF" w14:textId="77777777" w:rsidR="00D03E87" w:rsidRPr="00D03E87" w:rsidRDefault="00D03E87" w:rsidP="00D03E87">
                            <w:pPr>
                              <w:pStyle w:val="ListParagraph"/>
                              <w:numPr>
                                <w:ilvl w:val="0"/>
                                <w:numId w:val="6"/>
                              </w:numPr>
                              <w:ind w:right="29"/>
                              <w:jc w:val="both"/>
                              <w:rPr>
                                <w:rFonts w:asciiTheme="majorHAnsi" w:eastAsia="Calibri" w:hAnsiTheme="majorHAnsi" w:cstheme="majorHAnsi"/>
                                <w:color w:val="0070C0"/>
                                <w:sz w:val="22"/>
                                <w:szCs w:val="22"/>
                              </w:rPr>
                            </w:pPr>
                            <w:r w:rsidRPr="008C1E75">
                              <w:rPr>
                                <w:rFonts w:asciiTheme="majorHAnsi" w:eastAsia="Calibri" w:hAnsiTheme="majorHAnsi" w:cstheme="majorHAnsi"/>
                                <w:b/>
                                <w:bCs/>
                                <w:color w:val="0070C0"/>
                                <w:sz w:val="22"/>
                                <w:szCs w:val="22"/>
                              </w:rPr>
                              <w:t>Visa and Immigration Assistance</w:t>
                            </w:r>
                            <w:r w:rsidRPr="00D03E87">
                              <w:rPr>
                                <w:rFonts w:asciiTheme="majorHAnsi" w:eastAsia="Calibri" w:hAnsiTheme="majorHAnsi" w:cstheme="majorHAnsi"/>
                                <w:color w:val="0070C0"/>
                                <w:sz w:val="22"/>
                                <w:szCs w:val="22"/>
                              </w:rPr>
                              <w:t>: VHIO provides support with the visa application process and assists fellows with obtaining the necessary documentation to live and work in Spain.</w:t>
                            </w:r>
                          </w:p>
                          <w:p w14:paraId="2405E974" w14:textId="77777777" w:rsidR="00D03E87" w:rsidRPr="00D03E87" w:rsidRDefault="00D03E87" w:rsidP="00D03E87">
                            <w:pPr>
                              <w:pStyle w:val="ListParagraph"/>
                              <w:numPr>
                                <w:ilvl w:val="0"/>
                                <w:numId w:val="6"/>
                              </w:numPr>
                              <w:ind w:right="29"/>
                              <w:jc w:val="both"/>
                              <w:rPr>
                                <w:rFonts w:asciiTheme="majorHAnsi" w:eastAsia="Calibri" w:hAnsiTheme="majorHAnsi" w:cstheme="majorHAnsi"/>
                                <w:color w:val="0070C0"/>
                                <w:sz w:val="22"/>
                                <w:szCs w:val="22"/>
                              </w:rPr>
                            </w:pPr>
                            <w:r w:rsidRPr="008C1E75">
                              <w:rPr>
                                <w:rFonts w:asciiTheme="majorHAnsi" w:eastAsia="Calibri" w:hAnsiTheme="majorHAnsi" w:cstheme="majorHAnsi"/>
                                <w:b/>
                                <w:bCs/>
                                <w:color w:val="0070C0"/>
                                <w:sz w:val="22"/>
                                <w:szCs w:val="22"/>
                              </w:rPr>
                              <w:t>Housing</w:t>
                            </w:r>
                            <w:r w:rsidRPr="00D03E87">
                              <w:rPr>
                                <w:rFonts w:asciiTheme="majorHAnsi" w:eastAsia="Calibri" w:hAnsiTheme="majorHAnsi" w:cstheme="majorHAnsi"/>
                                <w:color w:val="0070C0"/>
                                <w:sz w:val="22"/>
                                <w:szCs w:val="22"/>
                              </w:rPr>
                              <w:t>: VHIO helps foreign fellows find suitable accommodation in Barcelona, including rental apartments and shared housing options.</w:t>
                            </w:r>
                          </w:p>
                          <w:p w14:paraId="11D9DC90" w14:textId="47169E94" w:rsidR="00D03E87" w:rsidRPr="00D03E87" w:rsidRDefault="00D03E87" w:rsidP="00D03E87">
                            <w:pPr>
                              <w:pStyle w:val="ListParagraph"/>
                              <w:numPr>
                                <w:ilvl w:val="0"/>
                                <w:numId w:val="6"/>
                              </w:numPr>
                              <w:ind w:right="29"/>
                              <w:jc w:val="both"/>
                              <w:rPr>
                                <w:rFonts w:asciiTheme="majorHAnsi" w:eastAsia="Calibri" w:hAnsiTheme="majorHAnsi" w:cstheme="majorHAnsi"/>
                                <w:color w:val="0070C0"/>
                                <w:sz w:val="22"/>
                                <w:szCs w:val="22"/>
                              </w:rPr>
                            </w:pPr>
                            <w:r w:rsidRPr="008C1E75">
                              <w:rPr>
                                <w:rFonts w:asciiTheme="majorHAnsi" w:eastAsia="Calibri" w:hAnsiTheme="majorHAnsi" w:cstheme="majorHAnsi"/>
                                <w:b/>
                                <w:bCs/>
                                <w:color w:val="0070C0"/>
                                <w:sz w:val="22"/>
                                <w:szCs w:val="22"/>
                              </w:rPr>
                              <w:t>Language Training</w:t>
                            </w:r>
                            <w:r w:rsidRPr="00D03E87">
                              <w:rPr>
                                <w:rFonts w:asciiTheme="majorHAnsi" w:eastAsia="Calibri" w:hAnsiTheme="majorHAnsi" w:cstheme="majorHAnsi"/>
                                <w:color w:val="0070C0"/>
                                <w:sz w:val="22"/>
                                <w:szCs w:val="22"/>
                              </w:rPr>
                              <w:t>:</w:t>
                            </w:r>
                            <w:r w:rsidR="00C453F3">
                              <w:rPr>
                                <w:rFonts w:asciiTheme="majorHAnsi" w:eastAsia="Calibri" w:hAnsiTheme="majorHAnsi" w:cstheme="majorHAnsi"/>
                                <w:color w:val="0070C0"/>
                                <w:sz w:val="22"/>
                                <w:szCs w:val="22"/>
                              </w:rPr>
                              <w:t xml:space="preserve"> </w:t>
                            </w:r>
                            <w:r w:rsidRPr="00D03E87">
                              <w:rPr>
                                <w:rFonts w:asciiTheme="majorHAnsi" w:eastAsia="Calibri" w:hAnsiTheme="majorHAnsi" w:cstheme="majorHAnsi"/>
                                <w:color w:val="0070C0"/>
                                <w:sz w:val="22"/>
                                <w:szCs w:val="22"/>
                              </w:rPr>
                              <w:t xml:space="preserve">VHIO offers </w:t>
                            </w:r>
                            <w:r w:rsidR="006B5FE3" w:rsidRPr="00D03E87">
                              <w:rPr>
                                <w:rFonts w:asciiTheme="majorHAnsi" w:eastAsia="Calibri" w:hAnsiTheme="majorHAnsi" w:cstheme="majorHAnsi"/>
                                <w:color w:val="0070C0"/>
                                <w:sz w:val="22"/>
                                <w:szCs w:val="22"/>
                              </w:rPr>
                              <w:t xml:space="preserve">Spanish, Catalan, and English </w:t>
                            </w:r>
                            <w:r w:rsidRPr="00D03E87">
                              <w:rPr>
                                <w:rFonts w:asciiTheme="majorHAnsi" w:eastAsia="Calibri" w:hAnsiTheme="majorHAnsi" w:cstheme="majorHAnsi"/>
                                <w:color w:val="0070C0"/>
                                <w:sz w:val="22"/>
                                <w:szCs w:val="22"/>
                              </w:rPr>
                              <w:t xml:space="preserve">language </w:t>
                            </w:r>
                            <w:proofErr w:type="gramStart"/>
                            <w:r w:rsidRPr="00D03E87">
                              <w:rPr>
                                <w:rFonts w:asciiTheme="majorHAnsi" w:eastAsia="Calibri" w:hAnsiTheme="majorHAnsi" w:cstheme="majorHAnsi"/>
                                <w:color w:val="0070C0"/>
                                <w:sz w:val="22"/>
                                <w:szCs w:val="22"/>
                              </w:rPr>
                              <w:t>classes .</w:t>
                            </w:r>
                            <w:proofErr w:type="gramEnd"/>
                          </w:p>
                          <w:p w14:paraId="6DEF367C" w14:textId="49CE6AC2" w:rsidR="00D03E87" w:rsidRPr="00D03E87" w:rsidRDefault="00D03E87" w:rsidP="00D03E87">
                            <w:pPr>
                              <w:pStyle w:val="ListParagraph"/>
                              <w:numPr>
                                <w:ilvl w:val="0"/>
                                <w:numId w:val="6"/>
                              </w:numPr>
                              <w:ind w:right="29"/>
                              <w:jc w:val="both"/>
                              <w:rPr>
                                <w:rFonts w:asciiTheme="majorHAnsi" w:eastAsia="Calibri" w:hAnsiTheme="majorHAnsi" w:cstheme="majorHAnsi"/>
                                <w:color w:val="0070C0"/>
                                <w:sz w:val="22"/>
                                <w:szCs w:val="22"/>
                              </w:rPr>
                            </w:pPr>
                            <w:r w:rsidRPr="008C1E75">
                              <w:rPr>
                                <w:rFonts w:asciiTheme="majorHAnsi" w:eastAsia="Calibri" w:hAnsiTheme="majorHAnsi" w:cstheme="majorHAnsi"/>
                                <w:b/>
                                <w:bCs/>
                                <w:color w:val="0070C0"/>
                                <w:sz w:val="22"/>
                                <w:szCs w:val="22"/>
                              </w:rPr>
                              <w:t>Career Development</w:t>
                            </w:r>
                            <w:r w:rsidRPr="00D03E87">
                              <w:rPr>
                                <w:rFonts w:asciiTheme="majorHAnsi" w:eastAsia="Calibri" w:hAnsiTheme="majorHAnsi" w:cstheme="majorHAnsi"/>
                                <w:color w:val="0070C0"/>
                                <w:sz w:val="22"/>
                                <w:szCs w:val="22"/>
                              </w:rPr>
                              <w:t>: VHIO</w:t>
                            </w:r>
                            <w:r w:rsidR="006B5FE3">
                              <w:rPr>
                                <w:rFonts w:asciiTheme="majorHAnsi" w:eastAsia="Calibri" w:hAnsiTheme="majorHAnsi" w:cstheme="majorHAnsi"/>
                                <w:color w:val="0070C0"/>
                                <w:sz w:val="22"/>
                                <w:szCs w:val="22"/>
                              </w:rPr>
                              <w:t xml:space="preserve"> Academy</w:t>
                            </w:r>
                            <w:r w:rsidRPr="00D03E87">
                              <w:rPr>
                                <w:rFonts w:asciiTheme="majorHAnsi" w:eastAsia="Calibri" w:hAnsiTheme="majorHAnsi" w:cstheme="majorHAnsi"/>
                                <w:color w:val="0070C0"/>
                                <w:sz w:val="22"/>
                                <w:szCs w:val="22"/>
                              </w:rPr>
                              <w:t xml:space="preserve"> provides </w:t>
                            </w:r>
                            <w:r w:rsidR="006B5FE3">
                              <w:rPr>
                                <w:rFonts w:asciiTheme="majorHAnsi" w:eastAsia="Calibri" w:hAnsiTheme="majorHAnsi" w:cstheme="majorHAnsi"/>
                                <w:color w:val="0070C0"/>
                                <w:sz w:val="22"/>
                                <w:szCs w:val="22"/>
                              </w:rPr>
                              <w:t xml:space="preserve">advanced scientific </w:t>
                            </w:r>
                            <w:r w:rsidRPr="00D03E87">
                              <w:rPr>
                                <w:rFonts w:asciiTheme="majorHAnsi" w:eastAsia="Calibri" w:hAnsiTheme="majorHAnsi" w:cstheme="majorHAnsi"/>
                                <w:color w:val="0070C0"/>
                                <w:sz w:val="22"/>
                                <w:szCs w:val="22"/>
                              </w:rPr>
                              <w:t>training</w:t>
                            </w:r>
                            <w:r w:rsidR="006B5FE3">
                              <w:rPr>
                                <w:rFonts w:asciiTheme="majorHAnsi" w:eastAsia="Calibri" w:hAnsiTheme="majorHAnsi" w:cstheme="majorHAnsi"/>
                                <w:color w:val="0070C0"/>
                                <w:sz w:val="22"/>
                                <w:szCs w:val="22"/>
                              </w:rPr>
                              <w:t xml:space="preserve">, transferable skills </w:t>
                            </w:r>
                            <w:r w:rsidR="00EF3398">
                              <w:rPr>
                                <w:rFonts w:asciiTheme="majorHAnsi" w:eastAsia="Calibri" w:hAnsiTheme="majorHAnsi" w:cstheme="majorHAnsi"/>
                                <w:color w:val="0070C0"/>
                                <w:sz w:val="22"/>
                                <w:szCs w:val="22"/>
                              </w:rPr>
                              <w:t xml:space="preserve">training, </w:t>
                            </w:r>
                            <w:r w:rsidR="00EF3398" w:rsidRPr="00D03E87">
                              <w:rPr>
                                <w:rFonts w:asciiTheme="majorHAnsi" w:eastAsia="Calibri" w:hAnsiTheme="majorHAnsi" w:cstheme="majorHAnsi"/>
                                <w:color w:val="0070C0"/>
                                <w:sz w:val="22"/>
                                <w:szCs w:val="22"/>
                              </w:rPr>
                              <w:t>and</w:t>
                            </w:r>
                            <w:r w:rsidRPr="00D03E87">
                              <w:rPr>
                                <w:rFonts w:asciiTheme="majorHAnsi" w:eastAsia="Calibri" w:hAnsiTheme="majorHAnsi" w:cstheme="majorHAnsi"/>
                                <w:color w:val="0070C0"/>
                                <w:sz w:val="22"/>
                                <w:szCs w:val="22"/>
                              </w:rPr>
                              <w:t xml:space="preserve"> support to help </w:t>
                            </w:r>
                            <w:r w:rsidR="006B5FE3">
                              <w:rPr>
                                <w:rFonts w:asciiTheme="majorHAnsi" w:eastAsia="Calibri" w:hAnsiTheme="majorHAnsi" w:cstheme="majorHAnsi"/>
                                <w:color w:val="0070C0"/>
                                <w:sz w:val="22"/>
                                <w:szCs w:val="22"/>
                              </w:rPr>
                              <w:t xml:space="preserve">PhD and Postdoc </w:t>
                            </w:r>
                            <w:r w:rsidRPr="00D03E87">
                              <w:rPr>
                                <w:rFonts w:asciiTheme="majorHAnsi" w:eastAsia="Calibri" w:hAnsiTheme="majorHAnsi" w:cstheme="majorHAnsi"/>
                                <w:color w:val="0070C0"/>
                                <w:sz w:val="22"/>
                                <w:szCs w:val="22"/>
                              </w:rPr>
                              <w:t>fellows develop their research skills and advance their careers in cancer research.</w:t>
                            </w:r>
                          </w:p>
                          <w:p w14:paraId="0D0A1967" w14:textId="77777777" w:rsidR="00D03E87" w:rsidRPr="008C1E75" w:rsidRDefault="00D03E87" w:rsidP="008C1E75">
                            <w:pPr>
                              <w:pStyle w:val="ListParagraph"/>
                              <w:numPr>
                                <w:ilvl w:val="0"/>
                                <w:numId w:val="6"/>
                              </w:numPr>
                              <w:ind w:right="29"/>
                              <w:jc w:val="both"/>
                              <w:rPr>
                                <w:rFonts w:asciiTheme="majorHAnsi" w:eastAsia="Calibri" w:hAnsiTheme="majorHAnsi" w:cstheme="majorHAnsi"/>
                                <w:color w:val="0070C0"/>
                                <w:sz w:val="22"/>
                                <w:szCs w:val="22"/>
                              </w:rPr>
                            </w:pPr>
                            <w:r w:rsidRPr="008C1E75">
                              <w:rPr>
                                <w:rFonts w:asciiTheme="majorHAnsi" w:eastAsia="Calibri" w:hAnsiTheme="majorHAnsi" w:cstheme="majorHAnsi"/>
                                <w:b/>
                                <w:bCs/>
                                <w:color w:val="0070C0"/>
                                <w:sz w:val="22"/>
                                <w:szCs w:val="22"/>
                              </w:rPr>
                              <w:t>Networking Opportunities</w:t>
                            </w:r>
                            <w:r w:rsidRPr="008C1E75">
                              <w:rPr>
                                <w:rFonts w:asciiTheme="majorHAnsi" w:eastAsia="Calibri" w:hAnsiTheme="majorHAnsi" w:cstheme="majorHAnsi"/>
                                <w:color w:val="0070C0"/>
                                <w:sz w:val="22"/>
                                <w:szCs w:val="22"/>
                              </w:rPr>
                              <w:t>: VHIO offers a range of networking opportunities, including seminars, conferences, and workshops, which enable fellows to connect with researchers from around the world.</w:t>
                            </w:r>
                          </w:p>
                          <w:p w14:paraId="577D3CB0" w14:textId="77777777" w:rsidR="00D03E87" w:rsidRPr="00D03E87" w:rsidRDefault="00D03E87" w:rsidP="00D03E87">
                            <w:pPr>
                              <w:ind w:right="29"/>
                              <w:jc w:val="both"/>
                              <w:rPr>
                                <w:rFonts w:asciiTheme="majorHAnsi" w:eastAsia="Calibri" w:hAnsiTheme="majorHAnsi" w:cstheme="majorHAnsi"/>
                                <w:color w:val="0070C0"/>
                                <w:sz w:val="22"/>
                                <w:szCs w:val="22"/>
                              </w:rPr>
                            </w:pPr>
                          </w:p>
                          <w:p w14:paraId="7A8E1595" w14:textId="59DAEED4" w:rsidR="00D03E87" w:rsidRPr="00D03E87" w:rsidRDefault="00D03E87" w:rsidP="00D03E87">
                            <w:pPr>
                              <w:ind w:right="29"/>
                              <w:jc w:val="both"/>
                              <w:rPr>
                                <w:rFonts w:asciiTheme="majorHAnsi" w:eastAsia="Calibri" w:hAnsiTheme="majorHAnsi" w:cstheme="majorHAnsi"/>
                                <w:color w:val="0070C0"/>
                                <w:sz w:val="22"/>
                                <w:szCs w:val="22"/>
                              </w:rPr>
                            </w:pPr>
                            <w:r w:rsidRPr="00D03E87">
                              <w:rPr>
                                <w:rFonts w:asciiTheme="majorHAnsi" w:eastAsia="Calibri" w:hAnsiTheme="majorHAnsi" w:cstheme="majorHAnsi"/>
                                <w:color w:val="0070C0"/>
                                <w:sz w:val="22"/>
                                <w:szCs w:val="22"/>
                              </w:rPr>
                              <w:t>Overall, the support provided by VHIO is designed to help foreign postdoctoral fellows settle into Barcelona and integrate into the research community. With access to state-of-the-art</w:t>
                            </w:r>
                            <w:r w:rsidR="008C1E75">
                              <w:rPr>
                                <w:rFonts w:asciiTheme="majorHAnsi" w:eastAsia="Calibri" w:hAnsiTheme="majorHAnsi" w:cstheme="majorHAnsi"/>
                                <w:color w:val="0070C0"/>
                                <w:sz w:val="22"/>
                                <w:szCs w:val="22"/>
                              </w:rPr>
                              <w:t xml:space="preserve"> medical and research</w:t>
                            </w:r>
                            <w:r w:rsidRPr="00D03E87">
                              <w:rPr>
                                <w:rFonts w:asciiTheme="majorHAnsi" w:eastAsia="Calibri" w:hAnsiTheme="majorHAnsi" w:cstheme="majorHAnsi"/>
                                <w:color w:val="0070C0"/>
                                <w:sz w:val="22"/>
                                <w:szCs w:val="22"/>
                              </w:rPr>
                              <w:t xml:space="preserve"> facilities and a supportive environment, fellows at VHIO are well-equipped to advance their careers and make significant contributions to cancer research.</w:t>
                            </w:r>
                          </w:p>
                          <w:p w14:paraId="1909B352" w14:textId="77777777" w:rsidR="00BB1A58" w:rsidRPr="00D03E87" w:rsidRDefault="00BB1A58">
                            <w:pPr>
                              <w:rPr>
                                <w:rFonts w:asciiTheme="majorHAnsi" w:eastAsia="Calibri" w:hAnsiTheme="majorHAnsi" w:cstheme="majorHAnsi"/>
                                <w:color w:val="0070C0"/>
                                <w:sz w:val="22"/>
                                <w:szCs w:val="22"/>
                              </w:rPr>
                            </w:pPr>
                          </w:p>
                          <w:p w14:paraId="243115A6" w14:textId="77777777" w:rsidR="00BB1A58" w:rsidRPr="00D03E87" w:rsidRDefault="00BB1A58">
                            <w:pPr>
                              <w:rPr>
                                <w:rFonts w:asciiTheme="majorHAnsi" w:eastAsia="Calibri" w:hAnsiTheme="majorHAnsi" w:cstheme="majorHAnsi"/>
                                <w:color w:val="0070C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8DD98D" id="Text Box 3" o:spid="_x0000_s1027" type="#_x0000_t202" style="position:absolute;left:0;text-align:left;margin-left:-22.05pt;margin-top:9.65pt;width:7in;height:423.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pdQIAAGUFAAAOAAAAZHJzL2Uyb0RvYy54bWysVEtPGzEQvlfqf7B8L7uhCdCIDUpBVJUQ&#10;oELF2fHaiVWvx7Un2U1/fcfezUO0F6ruwTv2fPN+XF51jWUbFaIBV/HRScmZchJq45YV//58++GC&#10;s4jC1cKCUxXfqsivZu/fXbZ+qk5hBbZWgZESF6etr/gK0U+LIsqVakQ8Aa8cMTWERiBdw7Kog2hJ&#10;e2OL07I8K1oItQ8gVYz0etMz+Szr11pJfNA6KmS24uQb5jPkc5HOYnYppssg/MrIwQ3xD140wjgy&#10;uld1I1CwdTB/qGqMDBBB44mEpgCtjVQ5BopmVL6K5mklvMqxUHKi36cp/j+18n7z5B8Dw+4zdFTA&#10;lJDWx2mkxxRPp0OT/uQpIz6lcLtPm+qQSXo8G5flRUksSbzJx/OzyXiS9BQHcR8iflHQsERUPFBd&#10;crrE5i5iD91BkjUHt8baXBvr0kMEa+r0li9hubi2gW1EKmr+BnNHMDLei6rcBYOZQ2iZwq1VSaN1&#10;35Rmps4RZhOp/9TeiJBSOczJyXoJnVCaHHqL4IBPor1XbxHeS2TL4HAv3BgHIaczj83B7frHzmXd&#10;46kmR3EnErtFR4EfVX4B9ZYaIkA/K9HLW0NFuxMRH0Wg4aBC08DjAx3aQltxGCjOVhB+/e094aln&#10;ictZS8NW8fhzLYLizH511M2fRuNxms58GU/OT+kSjjmLY45bN9dApR/RavEykwmPdkfqAM0L7YV5&#10;skos4STZrjjuyGvsVwDtFanm8wyiefQC79yTl0l1ynJqyefuRQQ/9C1Sy9/DbizF9FX79tgk6WC+&#10;RtAm93bKc5/VIf80y3k6hr2TlsXxPaMO23H2GwAA//8DAFBLAwQUAAYACAAAACEAX0oGkd4AAAAK&#10;AQAADwAAAGRycy9kb3ducmV2LnhtbEyPwU7DMAyG70i8Q2Qkblu6derW0nRCDO5QBlzTxmsrGqdq&#10;sq3s6fFOcLT+z78/59vJ9uKEo+8cKVjMIxBItTMdNQr27y+zDQgfNBndO0IFP+hhW9ze5Doz7kxv&#10;eCpDI7iEfKYVtCEMmZS+btFqP3cDEmcHN1odeBwbaUZ95nLby2UUJdLqjvhCqwd8arH+Lo+WNZZf&#10;+3j3WuJ6rat493z5SA+fvVL3d9PjA4iAU/iD4arPO1CwU+WOZLzoFcxWqwWjHKQxCAbSJE5BVAo2&#10;SRKBLHL5/4XiFwAA//8DAFBLAQItABQABgAIAAAAIQC2gziS/gAAAOEBAAATAAAAAAAAAAAAAAAA&#10;AAAAAABbQ29udGVudF9UeXBlc10ueG1sUEsBAi0AFAAGAAgAAAAhADj9If/WAAAAlAEAAAsAAAAA&#10;AAAAAAAAAAAALwEAAF9yZWxzLy5yZWxzUEsBAi0AFAAGAAgAAAAhAPoXr+l1AgAAZQUAAA4AAAAA&#10;AAAAAAAAAAAALgIAAGRycy9lMm9Eb2MueG1sUEsBAi0AFAAGAAgAAAAhAF9KBpHeAAAACgEAAA8A&#10;AAAAAAAAAAAAAAAAzwQAAGRycy9kb3ducmV2LnhtbFBLBQYAAAAABAAEAPMAAADaBQAAAAA=&#10;" filled="f">
                <v:textbox>
                  <w:txbxContent>
                    <w:p w14:paraId="51852A5A" w14:textId="0A185860" w:rsidR="00860CF3" w:rsidRDefault="00860CF3">
                      <w:pPr>
                        <w:rPr>
                          <w:rFonts w:asciiTheme="majorHAnsi" w:hAnsiTheme="majorHAnsi"/>
                          <w:i/>
                          <w:sz w:val="22"/>
                          <w:szCs w:val="22"/>
                        </w:rPr>
                      </w:pPr>
                      <w:r w:rsidRPr="00860CF3">
                        <w:rPr>
                          <w:rFonts w:asciiTheme="majorHAnsi" w:hAnsiTheme="majorHAnsi"/>
                          <w:b/>
                          <w:sz w:val="22"/>
                          <w:szCs w:val="22"/>
                        </w:rPr>
                        <w:t>INSTITUTION/ORGANIZATION</w:t>
                      </w:r>
                      <w:r w:rsidR="00BB1A58">
                        <w:rPr>
                          <w:rFonts w:asciiTheme="majorHAnsi" w:hAnsiTheme="majorHAnsi"/>
                          <w:b/>
                          <w:sz w:val="22"/>
                          <w:szCs w:val="22"/>
                        </w:rPr>
                        <w:t xml:space="preserve"> </w:t>
                      </w:r>
                      <w:r w:rsidR="00BB1A58" w:rsidRPr="00BB1A58">
                        <w:rPr>
                          <w:rFonts w:asciiTheme="majorHAnsi" w:hAnsiTheme="majorHAnsi"/>
                          <w:i/>
                          <w:sz w:val="22"/>
                          <w:szCs w:val="22"/>
                        </w:rPr>
                        <w:t xml:space="preserve">(please briefly write here the support your Institution/Organization has established for </w:t>
                      </w:r>
                      <w:r w:rsidR="00BB1A58">
                        <w:rPr>
                          <w:rFonts w:asciiTheme="majorHAnsi" w:hAnsiTheme="majorHAnsi"/>
                          <w:i/>
                          <w:sz w:val="22"/>
                          <w:szCs w:val="22"/>
                        </w:rPr>
                        <w:t xml:space="preserve">foreign </w:t>
                      </w:r>
                      <w:r w:rsidR="00BB1A58" w:rsidRPr="00BB1A58">
                        <w:rPr>
                          <w:rFonts w:asciiTheme="majorHAnsi" w:hAnsiTheme="majorHAnsi"/>
                          <w:i/>
                          <w:sz w:val="22"/>
                          <w:szCs w:val="22"/>
                        </w:rPr>
                        <w:t>postdoctoral fellows)</w:t>
                      </w:r>
                    </w:p>
                    <w:p w14:paraId="31A3441B" w14:textId="1EEFF2A4" w:rsidR="00D03E87" w:rsidRPr="00D03E87" w:rsidRDefault="00D03E87" w:rsidP="00D03E87">
                      <w:pPr>
                        <w:ind w:right="29"/>
                        <w:jc w:val="both"/>
                        <w:rPr>
                          <w:rFonts w:asciiTheme="majorHAnsi" w:eastAsia="Calibri" w:hAnsiTheme="majorHAnsi" w:cstheme="majorHAnsi"/>
                          <w:color w:val="0070C0"/>
                          <w:sz w:val="22"/>
                          <w:szCs w:val="22"/>
                        </w:rPr>
                      </w:pPr>
                      <w:r w:rsidRPr="00D03E87">
                        <w:rPr>
                          <w:rFonts w:asciiTheme="majorHAnsi" w:eastAsia="Calibri" w:hAnsiTheme="majorHAnsi" w:cstheme="majorHAnsi"/>
                          <w:color w:val="0070C0"/>
                          <w:sz w:val="22"/>
                          <w:szCs w:val="22"/>
                        </w:rPr>
                        <w:t xml:space="preserve">The Vall d’Hebron Institute of Oncology (VHIO) is a reference center for personalized medicine in oncology located in Barcelona, Spain. Under the leadership of Dr. Josep Tabernero, VHIO is committed to advancing the understanding of cancer and developing new treatments to improve patient outcomes. As part of this mission, </w:t>
                      </w:r>
                      <w:r w:rsidRPr="00C453F3">
                        <w:rPr>
                          <w:rFonts w:asciiTheme="majorHAnsi" w:eastAsia="Calibri" w:hAnsiTheme="majorHAnsi" w:cstheme="majorHAnsi"/>
                          <w:color w:val="0070C0"/>
                          <w:sz w:val="22"/>
                          <w:szCs w:val="22"/>
                        </w:rPr>
                        <w:t xml:space="preserve">VHIO </w:t>
                      </w:r>
                      <w:r w:rsidR="00C453F3" w:rsidRPr="00C453F3">
                        <w:rPr>
                          <w:rFonts w:asciiTheme="majorHAnsi" w:eastAsia="Calibri" w:hAnsiTheme="majorHAnsi" w:cstheme="majorHAnsi"/>
                          <w:color w:val="0070C0"/>
                          <w:sz w:val="22"/>
                          <w:szCs w:val="22"/>
                        </w:rPr>
                        <w:t>is</w:t>
                      </w:r>
                      <w:r w:rsidRPr="00C453F3">
                        <w:rPr>
                          <w:rFonts w:asciiTheme="majorHAnsi" w:eastAsia="Calibri" w:hAnsiTheme="majorHAnsi" w:cstheme="majorHAnsi"/>
                          <w:color w:val="0070C0"/>
                          <w:sz w:val="22"/>
                          <w:szCs w:val="22"/>
                        </w:rPr>
                        <w:t xml:space="preserve"> establish</w:t>
                      </w:r>
                      <w:r w:rsidR="00C453F3" w:rsidRPr="00C453F3">
                        <w:rPr>
                          <w:rFonts w:asciiTheme="majorHAnsi" w:eastAsia="Calibri" w:hAnsiTheme="majorHAnsi" w:cstheme="majorHAnsi"/>
                          <w:color w:val="0070C0"/>
                          <w:sz w:val="22"/>
                          <w:szCs w:val="22"/>
                        </w:rPr>
                        <w:t xml:space="preserve">ing </w:t>
                      </w:r>
                      <w:r w:rsidRPr="00C453F3">
                        <w:rPr>
                          <w:rFonts w:asciiTheme="majorHAnsi" w:eastAsia="Calibri" w:hAnsiTheme="majorHAnsi" w:cstheme="majorHAnsi"/>
                          <w:color w:val="0070C0"/>
                          <w:sz w:val="22"/>
                          <w:szCs w:val="22"/>
                        </w:rPr>
                        <w:t>a strong postdoctoral program</w:t>
                      </w:r>
                      <w:r w:rsidR="003D0601" w:rsidRPr="00C453F3">
                        <w:rPr>
                          <w:rFonts w:asciiTheme="majorHAnsi" w:eastAsia="Calibri" w:hAnsiTheme="majorHAnsi" w:cstheme="majorHAnsi"/>
                          <w:color w:val="0070C0"/>
                          <w:sz w:val="22"/>
                          <w:szCs w:val="22"/>
                        </w:rPr>
                        <w:t xml:space="preserve"> </w:t>
                      </w:r>
                      <w:r w:rsidRPr="00C453F3">
                        <w:rPr>
                          <w:rFonts w:asciiTheme="majorHAnsi" w:eastAsia="Calibri" w:hAnsiTheme="majorHAnsi" w:cstheme="majorHAnsi"/>
                          <w:color w:val="0070C0"/>
                          <w:sz w:val="22"/>
                          <w:szCs w:val="22"/>
                        </w:rPr>
                        <w:t>that is open to applicants from around the world.</w:t>
                      </w:r>
                    </w:p>
                    <w:p w14:paraId="5F7880EB" w14:textId="77777777" w:rsidR="00D03E87" w:rsidRPr="00D03E87" w:rsidRDefault="00D03E87" w:rsidP="00D03E87">
                      <w:pPr>
                        <w:ind w:right="29"/>
                        <w:jc w:val="both"/>
                        <w:rPr>
                          <w:rFonts w:asciiTheme="majorHAnsi" w:eastAsia="Calibri" w:hAnsiTheme="majorHAnsi" w:cstheme="majorHAnsi"/>
                          <w:color w:val="0070C0"/>
                          <w:sz w:val="22"/>
                          <w:szCs w:val="22"/>
                        </w:rPr>
                      </w:pPr>
                    </w:p>
                    <w:p w14:paraId="2CF6B1A8" w14:textId="04E4EEE1" w:rsidR="00D03E87" w:rsidRPr="00D03E87" w:rsidRDefault="00D03E87" w:rsidP="00D03E87">
                      <w:pPr>
                        <w:ind w:right="29"/>
                        <w:jc w:val="both"/>
                        <w:rPr>
                          <w:rFonts w:asciiTheme="majorHAnsi" w:eastAsia="Calibri" w:hAnsiTheme="majorHAnsi" w:cstheme="majorHAnsi"/>
                          <w:color w:val="0070C0"/>
                          <w:sz w:val="22"/>
                          <w:szCs w:val="22"/>
                        </w:rPr>
                      </w:pPr>
                      <w:r w:rsidRPr="00D03E87">
                        <w:rPr>
                          <w:rFonts w:asciiTheme="majorHAnsi" w:eastAsia="Calibri" w:hAnsiTheme="majorHAnsi" w:cstheme="majorHAnsi"/>
                          <w:color w:val="0070C0"/>
                          <w:sz w:val="22"/>
                          <w:szCs w:val="22"/>
                        </w:rPr>
                        <w:t xml:space="preserve">One of the key benefits </w:t>
                      </w:r>
                      <w:r w:rsidR="00607DD5">
                        <w:rPr>
                          <w:rFonts w:asciiTheme="majorHAnsi" w:eastAsia="Calibri" w:hAnsiTheme="majorHAnsi" w:cstheme="majorHAnsi"/>
                          <w:color w:val="0070C0"/>
                          <w:sz w:val="22"/>
                          <w:szCs w:val="22"/>
                        </w:rPr>
                        <w:t>offered to Postdoctoral Researchers at VHIO</w:t>
                      </w:r>
                      <w:r w:rsidRPr="00D03E87">
                        <w:rPr>
                          <w:rFonts w:asciiTheme="majorHAnsi" w:eastAsia="Calibri" w:hAnsiTheme="majorHAnsi" w:cstheme="majorHAnsi"/>
                          <w:color w:val="0070C0"/>
                          <w:sz w:val="22"/>
                          <w:szCs w:val="22"/>
                        </w:rPr>
                        <w:t xml:space="preserve"> is the support </w:t>
                      </w:r>
                      <w:r w:rsidR="00607DD5">
                        <w:rPr>
                          <w:rFonts w:asciiTheme="majorHAnsi" w:eastAsia="Calibri" w:hAnsiTheme="majorHAnsi" w:cstheme="majorHAnsi"/>
                          <w:color w:val="0070C0"/>
                          <w:sz w:val="22"/>
                          <w:szCs w:val="22"/>
                        </w:rPr>
                        <w:t>and guidance</w:t>
                      </w:r>
                      <w:r w:rsidR="00C453F3">
                        <w:rPr>
                          <w:rFonts w:asciiTheme="majorHAnsi" w:eastAsia="Calibri" w:hAnsiTheme="majorHAnsi" w:cstheme="majorHAnsi"/>
                          <w:color w:val="0070C0"/>
                          <w:sz w:val="22"/>
                          <w:szCs w:val="22"/>
                        </w:rPr>
                        <w:t xml:space="preserve">. For </w:t>
                      </w:r>
                      <w:r w:rsidRPr="00D03E87">
                        <w:rPr>
                          <w:rFonts w:asciiTheme="majorHAnsi" w:eastAsia="Calibri" w:hAnsiTheme="majorHAnsi" w:cstheme="majorHAnsi"/>
                          <w:color w:val="0070C0"/>
                          <w:sz w:val="22"/>
                          <w:szCs w:val="22"/>
                        </w:rPr>
                        <w:t>foreign fellows</w:t>
                      </w:r>
                      <w:r w:rsidR="00C453F3">
                        <w:rPr>
                          <w:rFonts w:asciiTheme="majorHAnsi" w:eastAsia="Calibri" w:hAnsiTheme="majorHAnsi" w:cstheme="majorHAnsi"/>
                          <w:color w:val="0070C0"/>
                          <w:sz w:val="22"/>
                          <w:szCs w:val="22"/>
                        </w:rPr>
                        <w:t>,</w:t>
                      </w:r>
                      <w:r w:rsidRPr="00D03E87">
                        <w:rPr>
                          <w:rFonts w:asciiTheme="majorHAnsi" w:eastAsia="Calibri" w:hAnsiTheme="majorHAnsi" w:cstheme="majorHAnsi"/>
                          <w:color w:val="0070C0"/>
                          <w:sz w:val="22"/>
                          <w:szCs w:val="22"/>
                        </w:rPr>
                        <w:t xml:space="preserve"> </w:t>
                      </w:r>
                      <w:r w:rsidR="00C453F3">
                        <w:rPr>
                          <w:rFonts w:asciiTheme="majorHAnsi" w:eastAsia="Calibri" w:hAnsiTheme="majorHAnsi" w:cstheme="majorHAnsi"/>
                          <w:color w:val="0070C0"/>
                          <w:sz w:val="22"/>
                          <w:szCs w:val="22"/>
                        </w:rPr>
                        <w:t>o</w:t>
                      </w:r>
                      <w:r w:rsidR="009073E6">
                        <w:rPr>
                          <w:rFonts w:asciiTheme="majorHAnsi" w:eastAsia="Calibri" w:hAnsiTheme="majorHAnsi" w:cstheme="majorHAnsi"/>
                          <w:color w:val="0070C0"/>
                          <w:sz w:val="22"/>
                          <w:szCs w:val="22"/>
                        </w:rPr>
                        <w:t>ur</w:t>
                      </w:r>
                      <w:r w:rsidR="008C1E75">
                        <w:rPr>
                          <w:rFonts w:asciiTheme="majorHAnsi" w:eastAsia="Calibri" w:hAnsiTheme="majorHAnsi" w:cstheme="majorHAnsi"/>
                          <w:color w:val="0070C0"/>
                          <w:sz w:val="22"/>
                          <w:szCs w:val="22"/>
                        </w:rPr>
                        <w:t xml:space="preserve"> Human Resource</w:t>
                      </w:r>
                      <w:r w:rsidR="009073E6">
                        <w:rPr>
                          <w:rFonts w:asciiTheme="majorHAnsi" w:eastAsia="Calibri" w:hAnsiTheme="majorHAnsi" w:cstheme="majorHAnsi"/>
                          <w:color w:val="0070C0"/>
                          <w:sz w:val="22"/>
                          <w:szCs w:val="22"/>
                        </w:rPr>
                        <w:t>s</w:t>
                      </w:r>
                      <w:r w:rsidR="008C1E75">
                        <w:rPr>
                          <w:rFonts w:asciiTheme="majorHAnsi" w:eastAsia="Calibri" w:hAnsiTheme="majorHAnsi" w:cstheme="majorHAnsi"/>
                          <w:color w:val="0070C0"/>
                          <w:sz w:val="22"/>
                          <w:szCs w:val="22"/>
                        </w:rPr>
                        <w:t xml:space="preserve"> Department and </w:t>
                      </w:r>
                      <w:r w:rsidR="009073E6">
                        <w:rPr>
                          <w:rFonts w:asciiTheme="majorHAnsi" w:eastAsia="Calibri" w:hAnsiTheme="majorHAnsi" w:cstheme="majorHAnsi"/>
                          <w:color w:val="0070C0"/>
                          <w:sz w:val="22"/>
                          <w:szCs w:val="22"/>
                        </w:rPr>
                        <w:t xml:space="preserve">the </w:t>
                      </w:r>
                      <w:r w:rsidR="008C1E75">
                        <w:rPr>
                          <w:rFonts w:asciiTheme="majorHAnsi" w:eastAsia="Calibri" w:hAnsiTheme="majorHAnsi" w:cstheme="majorHAnsi"/>
                          <w:color w:val="0070C0"/>
                          <w:sz w:val="22"/>
                          <w:szCs w:val="22"/>
                        </w:rPr>
                        <w:t>VHIO academy</w:t>
                      </w:r>
                      <w:r w:rsidRPr="00D03E87">
                        <w:rPr>
                          <w:rFonts w:asciiTheme="majorHAnsi" w:eastAsia="Calibri" w:hAnsiTheme="majorHAnsi" w:cstheme="majorHAnsi"/>
                          <w:color w:val="0070C0"/>
                          <w:sz w:val="22"/>
                          <w:szCs w:val="22"/>
                        </w:rPr>
                        <w:t xml:space="preserve"> offers a comprehensive package that includes:</w:t>
                      </w:r>
                    </w:p>
                    <w:p w14:paraId="0F0A3E4B" w14:textId="77777777" w:rsidR="00D03E87" w:rsidRPr="00D03E87" w:rsidRDefault="00D03E87" w:rsidP="00D03E87">
                      <w:pPr>
                        <w:ind w:right="29"/>
                        <w:jc w:val="both"/>
                        <w:rPr>
                          <w:rFonts w:asciiTheme="majorHAnsi" w:eastAsia="Calibri" w:hAnsiTheme="majorHAnsi" w:cstheme="majorHAnsi"/>
                          <w:color w:val="0070C0"/>
                          <w:sz w:val="22"/>
                          <w:szCs w:val="22"/>
                        </w:rPr>
                      </w:pPr>
                    </w:p>
                    <w:p w14:paraId="170488EF" w14:textId="77777777" w:rsidR="00D03E87" w:rsidRPr="00D03E87" w:rsidRDefault="00D03E87" w:rsidP="00D03E87">
                      <w:pPr>
                        <w:pStyle w:val="ListParagraph"/>
                        <w:numPr>
                          <w:ilvl w:val="0"/>
                          <w:numId w:val="6"/>
                        </w:numPr>
                        <w:ind w:right="29"/>
                        <w:jc w:val="both"/>
                        <w:rPr>
                          <w:rFonts w:asciiTheme="majorHAnsi" w:eastAsia="Calibri" w:hAnsiTheme="majorHAnsi" w:cstheme="majorHAnsi"/>
                          <w:color w:val="0070C0"/>
                          <w:sz w:val="22"/>
                          <w:szCs w:val="22"/>
                        </w:rPr>
                      </w:pPr>
                      <w:r w:rsidRPr="008C1E75">
                        <w:rPr>
                          <w:rFonts w:asciiTheme="majorHAnsi" w:eastAsia="Calibri" w:hAnsiTheme="majorHAnsi" w:cstheme="majorHAnsi"/>
                          <w:b/>
                          <w:bCs/>
                          <w:color w:val="0070C0"/>
                          <w:sz w:val="22"/>
                          <w:szCs w:val="22"/>
                        </w:rPr>
                        <w:t>Visa and Immigration Assistance</w:t>
                      </w:r>
                      <w:r w:rsidRPr="00D03E87">
                        <w:rPr>
                          <w:rFonts w:asciiTheme="majorHAnsi" w:eastAsia="Calibri" w:hAnsiTheme="majorHAnsi" w:cstheme="majorHAnsi"/>
                          <w:color w:val="0070C0"/>
                          <w:sz w:val="22"/>
                          <w:szCs w:val="22"/>
                        </w:rPr>
                        <w:t>: VHIO provides support with the visa application process and assists fellows with obtaining the necessary documentation to live and work in Spain.</w:t>
                      </w:r>
                    </w:p>
                    <w:p w14:paraId="2405E974" w14:textId="77777777" w:rsidR="00D03E87" w:rsidRPr="00D03E87" w:rsidRDefault="00D03E87" w:rsidP="00D03E87">
                      <w:pPr>
                        <w:pStyle w:val="ListParagraph"/>
                        <w:numPr>
                          <w:ilvl w:val="0"/>
                          <w:numId w:val="6"/>
                        </w:numPr>
                        <w:ind w:right="29"/>
                        <w:jc w:val="both"/>
                        <w:rPr>
                          <w:rFonts w:asciiTheme="majorHAnsi" w:eastAsia="Calibri" w:hAnsiTheme="majorHAnsi" w:cstheme="majorHAnsi"/>
                          <w:color w:val="0070C0"/>
                          <w:sz w:val="22"/>
                          <w:szCs w:val="22"/>
                        </w:rPr>
                      </w:pPr>
                      <w:r w:rsidRPr="008C1E75">
                        <w:rPr>
                          <w:rFonts w:asciiTheme="majorHAnsi" w:eastAsia="Calibri" w:hAnsiTheme="majorHAnsi" w:cstheme="majorHAnsi"/>
                          <w:b/>
                          <w:bCs/>
                          <w:color w:val="0070C0"/>
                          <w:sz w:val="22"/>
                          <w:szCs w:val="22"/>
                        </w:rPr>
                        <w:t>Housing</w:t>
                      </w:r>
                      <w:r w:rsidRPr="00D03E87">
                        <w:rPr>
                          <w:rFonts w:asciiTheme="majorHAnsi" w:eastAsia="Calibri" w:hAnsiTheme="majorHAnsi" w:cstheme="majorHAnsi"/>
                          <w:color w:val="0070C0"/>
                          <w:sz w:val="22"/>
                          <w:szCs w:val="22"/>
                        </w:rPr>
                        <w:t>: VHIO helps foreign fellows find suitable accommodation in Barcelona, including rental apartments and shared housing options.</w:t>
                      </w:r>
                    </w:p>
                    <w:p w14:paraId="11D9DC90" w14:textId="47169E94" w:rsidR="00D03E87" w:rsidRPr="00D03E87" w:rsidRDefault="00D03E87" w:rsidP="00D03E87">
                      <w:pPr>
                        <w:pStyle w:val="ListParagraph"/>
                        <w:numPr>
                          <w:ilvl w:val="0"/>
                          <w:numId w:val="6"/>
                        </w:numPr>
                        <w:ind w:right="29"/>
                        <w:jc w:val="both"/>
                        <w:rPr>
                          <w:rFonts w:asciiTheme="majorHAnsi" w:eastAsia="Calibri" w:hAnsiTheme="majorHAnsi" w:cstheme="majorHAnsi"/>
                          <w:color w:val="0070C0"/>
                          <w:sz w:val="22"/>
                          <w:szCs w:val="22"/>
                        </w:rPr>
                      </w:pPr>
                      <w:r w:rsidRPr="008C1E75">
                        <w:rPr>
                          <w:rFonts w:asciiTheme="majorHAnsi" w:eastAsia="Calibri" w:hAnsiTheme="majorHAnsi" w:cstheme="majorHAnsi"/>
                          <w:b/>
                          <w:bCs/>
                          <w:color w:val="0070C0"/>
                          <w:sz w:val="22"/>
                          <w:szCs w:val="22"/>
                        </w:rPr>
                        <w:t>Language Training</w:t>
                      </w:r>
                      <w:r w:rsidRPr="00D03E87">
                        <w:rPr>
                          <w:rFonts w:asciiTheme="majorHAnsi" w:eastAsia="Calibri" w:hAnsiTheme="majorHAnsi" w:cstheme="majorHAnsi"/>
                          <w:color w:val="0070C0"/>
                          <w:sz w:val="22"/>
                          <w:szCs w:val="22"/>
                        </w:rPr>
                        <w:t>:</w:t>
                      </w:r>
                      <w:r w:rsidR="00C453F3">
                        <w:rPr>
                          <w:rFonts w:asciiTheme="majorHAnsi" w:eastAsia="Calibri" w:hAnsiTheme="majorHAnsi" w:cstheme="majorHAnsi"/>
                          <w:color w:val="0070C0"/>
                          <w:sz w:val="22"/>
                          <w:szCs w:val="22"/>
                        </w:rPr>
                        <w:t xml:space="preserve"> </w:t>
                      </w:r>
                      <w:r w:rsidRPr="00D03E87">
                        <w:rPr>
                          <w:rFonts w:asciiTheme="majorHAnsi" w:eastAsia="Calibri" w:hAnsiTheme="majorHAnsi" w:cstheme="majorHAnsi"/>
                          <w:color w:val="0070C0"/>
                          <w:sz w:val="22"/>
                          <w:szCs w:val="22"/>
                        </w:rPr>
                        <w:t xml:space="preserve">VHIO offers </w:t>
                      </w:r>
                      <w:r w:rsidR="006B5FE3" w:rsidRPr="00D03E87">
                        <w:rPr>
                          <w:rFonts w:asciiTheme="majorHAnsi" w:eastAsia="Calibri" w:hAnsiTheme="majorHAnsi" w:cstheme="majorHAnsi"/>
                          <w:color w:val="0070C0"/>
                          <w:sz w:val="22"/>
                          <w:szCs w:val="22"/>
                        </w:rPr>
                        <w:t xml:space="preserve">Spanish, Catalan, and English </w:t>
                      </w:r>
                      <w:r w:rsidRPr="00D03E87">
                        <w:rPr>
                          <w:rFonts w:asciiTheme="majorHAnsi" w:eastAsia="Calibri" w:hAnsiTheme="majorHAnsi" w:cstheme="majorHAnsi"/>
                          <w:color w:val="0070C0"/>
                          <w:sz w:val="22"/>
                          <w:szCs w:val="22"/>
                        </w:rPr>
                        <w:t xml:space="preserve">language </w:t>
                      </w:r>
                      <w:proofErr w:type="gramStart"/>
                      <w:r w:rsidRPr="00D03E87">
                        <w:rPr>
                          <w:rFonts w:asciiTheme="majorHAnsi" w:eastAsia="Calibri" w:hAnsiTheme="majorHAnsi" w:cstheme="majorHAnsi"/>
                          <w:color w:val="0070C0"/>
                          <w:sz w:val="22"/>
                          <w:szCs w:val="22"/>
                        </w:rPr>
                        <w:t>classes .</w:t>
                      </w:r>
                      <w:proofErr w:type="gramEnd"/>
                    </w:p>
                    <w:p w14:paraId="6DEF367C" w14:textId="49CE6AC2" w:rsidR="00D03E87" w:rsidRPr="00D03E87" w:rsidRDefault="00D03E87" w:rsidP="00D03E87">
                      <w:pPr>
                        <w:pStyle w:val="ListParagraph"/>
                        <w:numPr>
                          <w:ilvl w:val="0"/>
                          <w:numId w:val="6"/>
                        </w:numPr>
                        <w:ind w:right="29"/>
                        <w:jc w:val="both"/>
                        <w:rPr>
                          <w:rFonts w:asciiTheme="majorHAnsi" w:eastAsia="Calibri" w:hAnsiTheme="majorHAnsi" w:cstheme="majorHAnsi"/>
                          <w:color w:val="0070C0"/>
                          <w:sz w:val="22"/>
                          <w:szCs w:val="22"/>
                        </w:rPr>
                      </w:pPr>
                      <w:r w:rsidRPr="008C1E75">
                        <w:rPr>
                          <w:rFonts w:asciiTheme="majorHAnsi" w:eastAsia="Calibri" w:hAnsiTheme="majorHAnsi" w:cstheme="majorHAnsi"/>
                          <w:b/>
                          <w:bCs/>
                          <w:color w:val="0070C0"/>
                          <w:sz w:val="22"/>
                          <w:szCs w:val="22"/>
                        </w:rPr>
                        <w:t>Career Development</w:t>
                      </w:r>
                      <w:r w:rsidRPr="00D03E87">
                        <w:rPr>
                          <w:rFonts w:asciiTheme="majorHAnsi" w:eastAsia="Calibri" w:hAnsiTheme="majorHAnsi" w:cstheme="majorHAnsi"/>
                          <w:color w:val="0070C0"/>
                          <w:sz w:val="22"/>
                          <w:szCs w:val="22"/>
                        </w:rPr>
                        <w:t>: VHIO</w:t>
                      </w:r>
                      <w:r w:rsidR="006B5FE3">
                        <w:rPr>
                          <w:rFonts w:asciiTheme="majorHAnsi" w:eastAsia="Calibri" w:hAnsiTheme="majorHAnsi" w:cstheme="majorHAnsi"/>
                          <w:color w:val="0070C0"/>
                          <w:sz w:val="22"/>
                          <w:szCs w:val="22"/>
                        </w:rPr>
                        <w:t xml:space="preserve"> Academy</w:t>
                      </w:r>
                      <w:r w:rsidRPr="00D03E87">
                        <w:rPr>
                          <w:rFonts w:asciiTheme="majorHAnsi" w:eastAsia="Calibri" w:hAnsiTheme="majorHAnsi" w:cstheme="majorHAnsi"/>
                          <w:color w:val="0070C0"/>
                          <w:sz w:val="22"/>
                          <w:szCs w:val="22"/>
                        </w:rPr>
                        <w:t xml:space="preserve"> provides </w:t>
                      </w:r>
                      <w:r w:rsidR="006B5FE3">
                        <w:rPr>
                          <w:rFonts w:asciiTheme="majorHAnsi" w:eastAsia="Calibri" w:hAnsiTheme="majorHAnsi" w:cstheme="majorHAnsi"/>
                          <w:color w:val="0070C0"/>
                          <w:sz w:val="22"/>
                          <w:szCs w:val="22"/>
                        </w:rPr>
                        <w:t xml:space="preserve">advanced scientific </w:t>
                      </w:r>
                      <w:r w:rsidRPr="00D03E87">
                        <w:rPr>
                          <w:rFonts w:asciiTheme="majorHAnsi" w:eastAsia="Calibri" w:hAnsiTheme="majorHAnsi" w:cstheme="majorHAnsi"/>
                          <w:color w:val="0070C0"/>
                          <w:sz w:val="22"/>
                          <w:szCs w:val="22"/>
                        </w:rPr>
                        <w:t>training</w:t>
                      </w:r>
                      <w:r w:rsidR="006B5FE3">
                        <w:rPr>
                          <w:rFonts w:asciiTheme="majorHAnsi" w:eastAsia="Calibri" w:hAnsiTheme="majorHAnsi" w:cstheme="majorHAnsi"/>
                          <w:color w:val="0070C0"/>
                          <w:sz w:val="22"/>
                          <w:szCs w:val="22"/>
                        </w:rPr>
                        <w:t xml:space="preserve">, transferable skills </w:t>
                      </w:r>
                      <w:r w:rsidR="00EF3398">
                        <w:rPr>
                          <w:rFonts w:asciiTheme="majorHAnsi" w:eastAsia="Calibri" w:hAnsiTheme="majorHAnsi" w:cstheme="majorHAnsi"/>
                          <w:color w:val="0070C0"/>
                          <w:sz w:val="22"/>
                          <w:szCs w:val="22"/>
                        </w:rPr>
                        <w:t xml:space="preserve">training, </w:t>
                      </w:r>
                      <w:r w:rsidR="00EF3398" w:rsidRPr="00D03E87">
                        <w:rPr>
                          <w:rFonts w:asciiTheme="majorHAnsi" w:eastAsia="Calibri" w:hAnsiTheme="majorHAnsi" w:cstheme="majorHAnsi"/>
                          <w:color w:val="0070C0"/>
                          <w:sz w:val="22"/>
                          <w:szCs w:val="22"/>
                        </w:rPr>
                        <w:t>and</w:t>
                      </w:r>
                      <w:r w:rsidRPr="00D03E87">
                        <w:rPr>
                          <w:rFonts w:asciiTheme="majorHAnsi" w:eastAsia="Calibri" w:hAnsiTheme="majorHAnsi" w:cstheme="majorHAnsi"/>
                          <w:color w:val="0070C0"/>
                          <w:sz w:val="22"/>
                          <w:szCs w:val="22"/>
                        </w:rPr>
                        <w:t xml:space="preserve"> support to help </w:t>
                      </w:r>
                      <w:r w:rsidR="006B5FE3">
                        <w:rPr>
                          <w:rFonts w:asciiTheme="majorHAnsi" w:eastAsia="Calibri" w:hAnsiTheme="majorHAnsi" w:cstheme="majorHAnsi"/>
                          <w:color w:val="0070C0"/>
                          <w:sz w:val="22"/>
                          <w:szCs w:val="22"/>
                        </w:rPr>
                        <w:t xml:space="preserve">PhD and Postdoc </w:t>
                      </w:r>
                      <w:r w:rsidRPr="00D03E87">
                        <w:rPr>
                          <w:rFonts w:asciiTheme="majorHAnsi" w:eastAsia="Calibri" w:hAnsiTheme="majorHAnsi" w:cstheme="majorHAnsi"/>
                          <w:color w:val="0070C0"/>
                          <w:sz w:val="22"/>
                          <w:szCs w:val="22"/>
                        </w:rPr>
                        <w:t>fellows develop their research skills and advance their careers in cancer research.</w:t>
                      </w:r>
                    </w:p>
                    <w:p w14:paraId="0D0A1967" w14:textId="77777777" w:rsidR="00D03E87" w:rsidRPr="008C1E75" w:rsidRDefault="00D03E87" w:rsidP="008C1E75">
                      <w:pPr>
                        <w:pStyle w:val="ListParagraph"/>
                        <w:numPr>
                          <w:ilvl w:val="0"/>
                          <w:numId w:val="6"/>
                        </w:numPr>
                        <w:ind w:right="29"/>
                        <w:jc w:val="both"/>
                        <w:rPr>
                          <w:rFonts w:asciiTheme="majorHAnsi" w:eastAsia="Calibri" w:hAnsiTheme="majorHAnsi" w:cstheme="majorHAnsi"/>
                          <w:color w:val="0070C0"/>
                          <w:sz w:val="22"/>
                          <w:szCs w:val="22"/>
                        </w:rPr>
                      </w:pPr>
                      <w:r w:rsidRPr="008C1E75">
                        <w:rPr>
                          <w:rFonts w:asciiTheme="majorHAnsi" w:eastAsia="Calibri" w:hAnsiTheme="majorHAnsi" w:cstheme="majorHAnsi"/>
                          <w:b/>
                          <w:bCs/>
                          <w:color w:val="0070C0"/>
                          <w:sz w:val="22"/>
                          <w:szCs w:val="22"/>
                        </w:rPr>
                        <w:t>Networking Opportunities</w:t>
                      </w:r>
                      <w:r w:rsidRPr="008C1E75">
                        <w:rPr>
                          <w:rFonts w:asciiTheme="majorHAnsi" w:eastAsia="Calibri" w:hAnsiTheme="majorHAnsi" w:cstheme="majorHAnsi"/>
                          <w:color w:val="0070C0"/>
                          <w:sz w:val="22"/>
                          <w:szCs w:val="22"/>
                        </w:rPr>
                        <w:t>: VHIO offers a range of networking opportunities, including seminars, conferences, and workshops, which enable fellows to connect with researchers from around the world.</w:t>
                      </w:r>
                    </w:p>
                    <w:p w14:paraId="577D3CB0" w14:textId="77777777" w:rsidR="00D03E87" w:rsidRPr="00D03E87" w:rsidRDefault="00D03E87" w:rsidP="00D03E87">
                      <w:pPr>
                        <w:ind w:right="29"/>
                        <w:jc w:val="both"/>
                        <w:rPr>
                          <w:rFonts w:asciiTheme="majorHAnsi" w:eastAsia="Calibri" w:hAnsiTheme="majorHAnsi" w:cstheme="majorHAnsi"/>
                          <w:color w:val="0070C0"/>
                          <w:sz w:val="22"/>
                          <w:szCs w:val="22"/>
                        </w:rPr>
                      </w:pPr>
                    </w:p>
                    <w:p w14:paraId="7A8E1595" w14:textId="59DAEED4" w:rsidR="00D03E87" w:rsidRPr="00D03E87" w:rsidRDefault="00D03E87" w:rsidP="00D03E87">
                      <w:pPr>
                        <w:ind w:right="29"/>
                        <w:jc w:val="both"/>
                        <w:rPr>
                          <w:rFonts w:asciiTheme="majorHAnsi" w:eastAsia="Calibri" w:hAnsiTheme="majorHAnsi" w:cstheme="majorHAnsi"/>
                          <w:color w:val="0070C0"/>
                          <w:sz w:val="22"/>
                          <w:szCs w:val="22"/>
                        </w:rPr>
                      </w:pPr>
                      <w:r w:rsidRPr="00D03E87">
                        <w:rPr>
                          <w:rFonts w:asciiTheme="majorHAnsi" w:eastAsia="Calibri" w:hAnsiTheme="majorHAnsi" w:cstheme="majorHAnsi"/>
                          <w:color w:val="0070C0"/>
                          <w:sz w:val="22"/>
                          <w:szCs w:val="22"/>
                        </w:rPr>
                        <w:t>Overall, the support provided by VHIO is designed to help foreign postdoctoral fellows settle into Barcelona and integrate into the research community. With access to state-of-the-art</w:t>
                      </w:r>
                      <w:r w:rsidR="008C1E75">
                        <w:rPr>
                          <w:rFonts w:asciiTheme="majorHAnsi" w:eastAsia="Calibri" w:hAnsiTheme="majorHAnsi" w:cstheme="majorHAnsi"/>
                          <w:color w:val="0070C0"/>
                          <w:sz w:val="22"/>
                          <w:szCs w:val="22"/>
                        </w:rPr>
                        <w:t xml:space="preserve"> medical and research</w:t>
                      </w:r>
                      <w:r w:rsidRPr="00D03E87">
                        <w:rPr>
                          <w:rFonts w:asciiTheme="majorHAnsi" w:eastAsia="Calibri" w:hAnsiTheme="majorHAnsi" w:cstheme="majorHAnsi"/>
                          <w:color w:val="0070C0"/>
                          <w:sz w:val="22"/>
                          <w:szCs w:val="22"/>
                        </w:rPr>
                        <w:t xml:space="preserve"> facilities and a supportive environment, fellows at VHIO are well-equipped to advance their careers and make significant contributions to cancer research.</w:t>
                      </w:r>
                    </w:p>
                    <w:p w14:paraId="1909B352" w14:textId="77777777" w:rsidR="00BB1A58" w:rsidRPr="00D03E87" w:rsidRDefault="00BB1A58">
                      <w:pPr>
                        <w:rPr>
                          <w:rFonts w:asciiTheme="majorHAnsi" w:eastAsia="Calibri" w:hAnsiTheme="majorHAnsi" w:cstheme="majorHAnsi"/>
                          <w:color w:val="0070C0"/>
                          <w:sz w:val="22"/>
                          <w:szCs w:val="22"/>
                        </w:rPr>
                      </w:pPr>
                    </w:p>
                    <w:p w14:paraId="243115A6" w14:textId="77777777" w:rsidR="00BB1A58" w:rsidRPr="00D03E87" w:rsidRDefault="00BB1A58">
                      <w:pPr>
                        <w:rPr>
                          <w:rFonts w:asciiTheme="majorHAnsi" w:eastAsia="Calibri" w:hAnsiTheme="majorHAnsi" w:cstheme="majorHAnsi"/>
                          <w:color w:val="0070C0"/>
                          <w:sz w:val="22"/>
                          <w:szCs w:val="22"/>
                        </w:rPr>
                      </w:pPr>
                    </w:p>
                  </w:txbxContent>
                </v:textbox>
                <w10:wrap type="square"/>
              </v:shape>
            </w:pict>
          </mc:Fallback>
        </mc:AlternateContent>
      </w:r>
    </w:p>
    <w:sectPr w:rsidR="00875694" w:rsidRPr="00211414" w:rsidSect="006C613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C924" w14:textId="77777777" w:rsidR="00EE4A90" w:rsidRDefault="00EE4A90" w:rsidP="00631B17">
      <w:r>
        <w:separator/>
      </w:r>
    </w:p>
  </w:endnote>
  <w:endnote w:type="continuationSeparator" w:id="0">
    <w:p w14:paraId="57ED7CF4" w14:textId="77777777" w:rsidR="00EE4A90" w:rsidRDefault="00EE4A90" w:rsidP="0063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5647" w14:textId="77777777" w:rsidR="00EE4A90" w:rsidRDefault="00EE4A90" w:rsidP="00631B17">
      <w:r>
        <w:separator/>
      </w:r>
    </w:p>
  </w:footnote>
  <w:footnote w:type="continuationSeparator" w:id="0">
    <w:p w14:paraId="0AAC8E32" w14:textId="77777777" w:rsidR="00EE4A90" w:rsidRDefault="00EE4A90" w:rsidP="0063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B701" w14:textId="5F162EF7" w:rsidR="00860CF3" w:rsidRPr="002B5070" w:rsidRDefault="00860CF3" w:rsidP="002B5070">
    <w:pPr>
      <w:pStyle w:val="Header"/>
      <w:jc w:val="center"/>
      <w:rPr>
        <w:rFonts w:asciiTheme="majorHAnsi" w:hAnsiTheme="majorHAnsi"/>
        <w:color w:val="FF0000"/>
        <w:sz w:val="22"/>
        <w:szCs w:val="22"/>
      </w:rPr>
    </w:pPr>
    <w:r w:rsidRPr="006B6594">
      <w:rPr>
        <w:rFonts w:asciiTheme="majorHAnsi" w:hAnsiTheme="majorHAnsi"/>
        <w:noProof/>
        <w:color w:val="FF0000"/>
        <w:sz w:val="22"/>
        <w:szCs w:val="22"/>
        <w:lang w:val="it-IT" w:eastAsia="it-IT"/>
      </w:rPr>
      <w:drawing>
        <wp:inline distT="0" distB="0" distL="0" distR="0" wp14:anchorId="0F36F0E3" wp14:editId="49C3DBCD">
          <wp:extent cx="1634981" cy="606797"/>
          <wp:effectExtent l="0" t="0" r="3810" b="3175"/>
          <wp:docPr id="8" name="Imagen 7">
            <a:extLst xmlns:a="http://schemas.openxmlformats.org/drawingml/2006/main">
              <a:ext uri="{FF2B5EF4-FFF2-40B4-BE49-F238E27FC236}">
                <a16:creationId xmlns:a16="http://schemas.microsoft.com/office/drawing/2014/main" id="{7C193E7B-F693-CB4C-9EBD-6554178966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7C193E7B-F693-CB4C-9EBD-655417896618}"/>
                      </a:ext>
                    </a:extLst>
                  </pic:cNvPr>
                  <pic:cNvPicPr>
                    <a:picLocks noChangeAspect="1"/>
                  </pic:cNvPicPr>
                </pic:nvPicPr>
                <pic:blipFill rotWithShape="1">
                  <a:blip r:embed="rId1"/>
                  <a:srcRect l="11151" t="19760" r="10883" b="18474"/>
                  <a:stretch/>
                </pic:blipFill>
                <pic:spPr>
                  <a:xfrm>
                    <a:off x="0" y="0"/>
                    <a:ext cx="1634981" cy="606797"/>
                  </a:xfrm>
                  <a:prstGeom prst="rect">
                    <a:avLst/>
                  </a:prstGeom>
                </pic:spPr>
              </pic:pic>
            </a:graphicData>
          </a:graphic>
        </wp:inline>
      </w:drawing>
    </w:r>
  </w:p>
  <w:p w14:paraId="0F11C0FE" w14:textId="77777777" w:rsidR="00860CF3" w:rsidRDefault="00860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43789"/>
    <w:multiLevelType w:val="hybridMultilevel"/>
    <w:tmpl w:val="8BAAA3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7A7375F"/>
    <w:multiLevelType w:val="hybridMultilevel"/>
    <w:tmpl w:val="7470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4467A"/>
    <w:multiLevelType w:val="hybridMultilevel"/>
    <w:tmpl w:val="04C8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D0362"/>
    <w:multiLevelType w:val="hybridMultilevel"/>
    <w:tmpl w:val="736C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F1528"/>
    <w:multiLevelType w:val="hybridMultilevel"/>
    <w:tmpl w:val="3AA4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796649">
    <w:abstractNumId w:val="4"/>
  </w:num>
  <w:num w:numId="2" w16cid:durableId="1864828209">
    <w:abstractNumId w:val="0"/>
  </w:num>
  <w:num w:numId="3" w16cid:durableId="727536936">
    <w:abstractNumId w:val="1"/>
  </w:num>
  <w:num w:numId="4" w16cid:durableId="1854295828">
    <w:abstractNumId w:val="3"/>
  </w:num>
  <w:num w:numId="5" w16cid:durableId="2099401504">
    <w:abstractNumId w:val="2"/>
  </w:num>
  <w:num w:numId="6" w16cid:durableId="250091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52"/>
    <w:rsid w:val="000A09A8"/>
    <w:rsid w:val="000E1169"/>
    <w:rsid w:val="000E1DC0"/>
    <w:rsid w:val="001033FD"/>
    <w:rsid w:val="001B1068"/>
    <w:rsid w:val="002071FD"/>
    <w:rsid w:val="00211414"/>
    <w:rsid w:val="00215143"/>
    <w:rsid w:val="002451BD"/>
    <w:rsid w:val="00281EE2"/>
    <w:rsid w:val="002B5070"/>
    <w:rsid w:val="002E5734"/>
    <w:rsid w:val="002F1280"/>
    <w:rsid w:val="00302D66"/>
    <w:rsid w:val="003455FE"/>
    <w:rsid w:val="00345C62"/>
    <w:rsid w:val="003715A5"/>
    <w:rsid w:val="0037333E"/>
    <w:rsid w:val="003B3F1A"/>
    <w:rsid w:val="003B5296"/>
    <w:rsid w:val="003C2696"/>
    <w:rsid w:val="003C62A0"/>
    <w:rsid w:val="003D0601"/>
    <w:rsid w:val="00484E6E"/>
    <w:rsid w:val="004B4F33"/>
    <w:rsid w:val="004F37E0"/>
    <w:rsid w:val="004F5990"/>
    <w:rsid w:val="005003BF"/>
    <w:rsid w:val="005936EF"/>
    <w:rsid w:val="00594483"/>
    <w:rsid w:val="00605755"/>
    <w:rsid w:val="00607DD5"/>
    <w:rsid w:val="00626BF0"/>
    <w:rsid w:val="00631B17"/>
    <w:rsid w:val="006662F4"/>
    <w:rsid w:val="00676933"/>
    <w:rsid w:val="00687F7E"/>
    <w:rsid w:val="00696E32"/>
    <w:rsid w:val="006A6AA5"/>
    <w:rsid w:val="006B5FE3"/>
    <w:rsid w:val="006B6594"/>
    <w:rsid w:val="006C581B"/>
    <w:rsid w:val="006C6137"/>
    <w:rsid w:val="006D2D86"/>
    <w:rsid w:val="006E7757"/>
    <w:rsid w:val="0073560F"/>
    <w:rsid w:val="007A1232"/>
    <w:rsid w:val="007B22F2"/>
    <w:rsid w:val="00800522"/>
    <w:rsid w:val="00817203"/>
    <w:rsid w:val="00827861"/>
    <w:rsid w:val="00860CF3"/>
    <w:rsid w:val="00875694"/>
    <w:rsid w:val="008C1E75"/>
    <w:rsid w:val="008C55C0"/>
    <w:rsid w:val="008E235E"/>
    <w:rsid w:val="009073E6"/>
    <w:rsid w:val="009160C1"/>
    <w:rsid w:val="0098389C"/>
    <w:rsid w:val="00A05628"/>
    <w:rsid w:val="00A468E6"/>
    <w:rsid w:val="00A46F14"/>
    <w:rsid w:val="00A75720"/>
    <w:rsid w:val="00A8660A"/>
    <w:rsid w:val="00A97646"/>
    <w:rsid w:val="00AA1552"/>
    <w:rsid w:val="00AC16CE"/>
    <w:rsid w:val="00B02099"/>
    <w:rsid w:val="00B24368"/>
    <w:rsid w:val="00BB1A58"/>
    <w:rsid w:val="00BE46F9"/>
    <w:rsid w:val="00BF62A4"/>
    <w:rsid w:val="00C453F3"/>
    <w:rsid w:val="00D03E87"/>
    <w:rsid w:val="00D21705"/>
    <w:rsid w:val="00D35FDF"/>
    <w:rsid w:val="00D378A1"/>
    <w:rsid w:val="00D63831"/>
    <w:rsid w:val="00D64C2F"/>
    <w:rsid w:val="00D670C8"/>
    <w:rsid w:val="00DB243C"/>
    <w:rsid w:val="00E46097"/>
    <w:rsid w:val="00E95C4B"/>
    <w:rsid w:val="00EE4A90"/>
    <w:rsid w:val="00EF3398"/>
    <w:rsid w:val="00EF4C8C"/>
    <w:rsid w:val="00F10748"/>
    <w:rsid w:val="00F17A7F"/>
    <w:rsid w:val="00F46FC8"/>
    <w:rsid w:val="00F91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EB5BB"/>
  <w14:defaultImageDpi w14:val="300"/>
  <w15:docId w15:val="{D6FA9E1A-2B67-CA4B-9502-A0AB1778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95C4B"/>
    <w:pPr>
      <w:keepNext/>
      <w:jc w:val="center"/>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5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552"/>
    <w:rPr>
      <w:rFonts w:ascii="Lucida Grande" w:hAnsi="Lucida Grande" w:cs="Lucida Grande"/>
      <w:sz w:val="18"/>
      <w:szCs w:val="18"/>
    </w:rPr>
  </w:style>
  <w:style w:type="paragraph" w:styleId="Header">
    <w:name w:val="header"/>
    <w:basedOn w:val="Normal"/>
    <w:link w:val="HeaderChar"/>
    <w:uiPriority w:val="99"/>
    <w:unhideWhenUsed/>
    <w:rsid w:val="00631B17"/>
    <w:pPr>
      <w:tabs>
        <w:tab w:val="center" w:pos="4320"/>
        <w:tab w:val="right" w:pos="8640"/>
      </w:tabs>
    </w:pPr>
  </w:style>
  <w:style w:type="character" w:customStyle="1" w:styleId="HeaderChar">
    <w:name w:val="Header Char"/>
    <w:basedOn w:val="DefaultParagraphFont"/>
    <w:link w:val="Header"/>
    <w:uiPriority w:val="99"/>
    <w:rsid w:val="00631B17"/>
  </w:style>
  <w:style w:type="paragraph" w:styleId="Footer">
    <w:name w:val="footer"/>
    <w:basedOn w:val="Normal"/>
    <w:link w:val="FooterChar"/>
    <w:uiPriority w:val="99"/>
    <w:unhideWhenUsed/>
    <w:rsid w:val="00631B17"/>
    <w:pPr>
      <w:tabs>
        <w:tab w:val="center" w:pos="4320"/>
        <w:tab w:val="right" w:pos="8640"/>
      </w:tabs>
    </w:pPr>
  </w:style>
  <w:style w:type="character" w:customStyle="1" w:styleId="FooterChar">
    <w:name w:val="Footer Char"/>
    <w:basedOn w:val="DefaultParagraphFont"/>
    <w:link w:val="Footer"/>
    <w:uiPriority w:val="99"/>
    <w:rsid w:val="00631B17"/>
  </w:style>
  <w:style w:type="paragraph" w:styleId="ListParagraph">
    <w:name w:val="List Paragraph"/>
    <w:basedOn w:val="Normal"/>
    <w:uiPriority w:val="34"/>
    <w:qFormat/>
    <w:rsid w:val="006662F4"/>
    <w:pPr>
      <w:ind w:left="720"/>
      <w:contextualSpacing/>
    </w:pPr>
  </w:style>
  <w:style w:type="paragraph" w:styleId="FootnoteText">
    <w:name w:val="footnote text"/>
    <w:basedOn w:val="Normal"/>
    <w:link w:val="FootnoteTextChar"/>
    <w:uiPriority w:val="99"/>
    <w:unhideWhenUsed/>
    <w:rsid w:val="00F17A7F"/>
  </w:style>
  <w:style w:type="character" w:customStyle="1" w:styleId="FootnoteTextChar">
    <w:name w:val="Footnote Text Char"/>
    <w:basedOn w:val="DefaultParagraphFont"/>
    <w:link w:val="FootnoteText"/>
    <w:uiPriority w:val="99"/>
    <w:rsid w:val="00F17A7F"/>
  </w:style>
  <w:style w:type="character" w:styleId="FootnoteReference">
    <w:name w:val="footnote reference"/>
    <w:basedOn w:val="DefaultParagraphFont"/>
    <w:uiPriority w:val="99"/>
    <w:unhideWhenUsed/>
    <w:rsid w:val="00F17A7F"/>
    <w:rPr>
      <w:vertAlign w:val="superscript"/>
    </w:rPr>
  </w:style>
  <w:style w:type="character" w:customStyle="1" w:styleId="Heading3Char">
    <w:name w:val="Heading 3 Char"/>
    <w:basedOn w:val="DefaultParagraphFont"/>
    <w:link w:val="Heading3"/>
    <w:rsid w:val="00E95C4B"/>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B02099"/>
    <w:rPr>
      <w:sz w:val="16"/>
      <w:szCs w:val="16"/>
    </w:rPr>
  </w:style>
  <w:style w:type="paragraph" w:styleId="CommentText">
    <w:name w:val="annotation text"/>
    <w:basedOn w:val="Normal"/>
    <w:link w:val="CommentTextChar"/>
    <w:uiPriority w:val="99"/>
    <w:semiHidden/>
    <w:unhideWhenUsed/>
    <w:rsid w:val="00B02099"/>
    <w:rPr>
      <w:sz w:val="20"/>
      <w:szCs w:val="20"/>
    </w:rPr>
  </w:style>
  <w:style w:type="character" w:customStyle="1" w:styleId="CommentTextChar">
    <w:name w:val="Comment Text Char"/>
    <w:basedOn w:val="DefaultParagraphFont"/>
    <w:link w:val="CommentText"/>
    <w:uiPriority w:val="99"/>
    <w:semiHidden/>
    <w:rsid w:val="00B02099"/>
    <w:rPr>
      <w:sz w:val="20"/>
      <w:szCs w:val="20"/>
    </w:rPr>
  </w:style>
  <w:style w:type="paragraph" w:styleId="CommentSubject">
    <w:name w:val="annotation subject"/>
    <w:basedOn w:val="CommentText"/>
    <w:next w:val="CommentText"/>
    <w:link w:val="CommentSubjectChar"/>
    <w:uiPriority w:val="99"/>
    <w:semiHidden/>
    <w:unhideWhenUsed/>
    <w:rsid w:val="00B02099"/>
    <w:rPr>
      <w:b/>
      <w:bCs/>
    </w:rPr>
  </w:style>
  <w:style w:type="character" w:customStyle="1" w:styleId="CommentSubjectChar">
    <w:name w:val="Comment Subject Char"/>
    <w:basedOn w:val="CommentTextChar"/>
    <w:link w:val="CommentSubject"/>
    <w:uiPriority w:val="99"/>
    <w:semiHidden/>
    <w:rsid w:val="00B02099"/>
    <w:rPr>
      <w:b/>
      <w:bCs/>
      <w:sz w:val="20"/>
      <w:szCs w:val="20"/>
    </w:rPr>
  </w:style>
  <w:style w:type="paragraph" w:styleId="Revision">
    <w:name w:val="Revision"/>
    <w:hidden/>
    <w:uiPriority w:val="99"/>
    <w:semiHidden/>
    <w:rsid w:val="006B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0533-B2F7-4274-8306-C27C1FC8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Melissa Kerr</cp:lastModifiedBy>
  <cp:revision>2</cp:revision>
  <dcterms:created xsi:type="dcterms:W3CDTF">2023-04-28T15:23:00Z</dcterms:created>
  <dcterms:modified xsi:type="dcterms:W3CDTF">2023-04-28T15:23:00Z</dcterms:modified>
  <cp:category/>
</cp:coreProperties>
</file>